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BC" w:rsidRDefault="007D120B" w:rsidP="00C32F71">
      <w:pPr>
        <w:jc w:val="center"/>
        <w:rPr>
          <w:rFonts w:ascii="Comic Sans MS" w:hAnsi="Comic Sans MS"/>
          <w:sz w:val="36"/>
          <w:szCs w:val="36"/>
          <w:u w:val="single"/>
        </w:rPr>
      </w:pPr>
      <w:bookmarkStart w:id="0" w:name="_GoBack"/>
      <w:bookmarkEnd w:id="0"/>
      <w:r>
        <w:rPr>
          <w:rFonts w:ascii="Comic Sans MS" w:hAnsi="Comic Sans MS"/>
          <w:sz w:val="36"/>
          <w:szCs w:val="36"/>
          <w:u w:val="single"/>
        </w:rPr>
        <w:t xml:space="preserve">Year 4 Spellings </w:t>
      </w:r>
      <w:r w:rsidR="00DE0FE6">
        <w:rPr>
          <w:rFonts w:ascii="Comic Sans MS" w:hAnsi="Comic Sans MS"/>
          <w:sz w:val="36"/>
          <w:szCs w:val="36"/>
          <w:u w:val="single"/>
        </w:rPr>
        <w:t xml:space="preserve">(Week beginning </w:t>
      </w:r>
      <w:r w:rsidR="00557FD1">
        <w:rPr>
          <w:rFonts w:ascii="Comic Sans MS" w:hAnsi="Comic Sans MS"/>
          <w:sz w:val="36"/>
          <w:szCs w:val="36"/>
          <w:u w:val="single"/>
        </w:rPr>
        <w:t>3</w:t>
      </w:r>
      <w:r w:rsidR="00DE0FE6">
        <w:rPr>
          <w:rFonts w:ascii="Comic Sans MS" w:hAnsi="Comic Sans MS"/>
          <w:sz w:val="36"/>
          <w:szCs w:val="36"/>
          <w:u w:val="single"/>
        </w:rPr>
        <w:t>0</w:t>
      </w:r>
      <w:r w:rsidR="00C17732">
        <w:rPr>
          <w:rFonts w:ascii="Comic Sans MS" w:hAnsi="Comic Sans MS"/>
          <w:sz w:val="36"/>
          <w:szCs w:val="36"/>
          <w:u w:val="single"/>
        </w:rPr>
        <w:t>.1.17</w:t>
      </w:r>
      <w:r w:rsidR="00EF20AF">
        <w:rPr>
          <w:rFonts w:ascii="Comic Sans MS" w:hAnsi="Comic Sans MS"/>
          <w:sz w:val="36"/>
          <w:szCs w:val="36"/>
          <w:u w:val="single"/>
        </w:rPr>
        <w:t>)</w:t>
      </w:r>
    </w:p>
    <w:tbl>
      <w:tblPr>
        <w:tblStyle w:val="TableGrid"/>
        <w:tblW w:w="0" w:type="auto"/>
        <w:tblLook w:val="04A0" w:firstRow="1" w:lastRow="0" w:firstColumn="1" w:lastColumn="0" w:noHBand="0" w:noVBand="1"/>
      </w:tblPr>
      <w:tblGrid>
        <w:gridCol w:w="3505"/>
        <w:gridCol w:w="3505"/>
        <w:gridCol w:w="3505"/>
        <w:gridCol w:w="3505"/>
      </w:tblGrid>
      <w:tr w:rsidR="0009125C" w:rsidTr="00167DC0">
        <w:trPr>
          <w:trHeight w:val="347"/>
        </w:trPr>
        <w:tc>
          <w:tcPr>
            <w:tcW w:w="3505"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Blue</w:t>
            </w:r>
          </w:p>
        </w:tc>
        <w:tc>
          <w:tcPr>
            <w:tcW w:w="3505"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Orange</w:t>
            </w:r>
          </w:p>
        </w:tc>
        <w:tc>
          <w:tcPr>
            <w:tcW w:w="3505"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Green</w:t>
            </w:r>
          </w:p>
        </w:tc>
        <w:tc>
          <w:tcPr>
            <w:tcW w:w="3505"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Red</w:t>
            </w:r>
          </w:p>
        </w:tc>
      </w:tr>
      <w:tr w:rsidR="00077375" w:rsidTr="00167DC0">
        <w:trPr>
          <w:trHeight w:val="472"/>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particular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particular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particular</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potatoes</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calendar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calendar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calendar</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perhaps</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perhaps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perhaps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perhaps</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special</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popular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popular</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popular</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people</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position</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position</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position</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there</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because</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possession</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possession</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possession</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school</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purpose</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purpose</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purpose</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believe</w:t>
            </w:r>
          </w:p>
        </w:tc>
      </w:tr>
      <w:tr w:rsidR="00077375" w:rsidTr="00167DC0">
        <w:trPr>
          <w:trHeight w:val="457"/>
        </w:trPr>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potatoes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potatoes</w:t>
            </w:r>
          </w:p>
        </w:tc>
        <w:tc>
          <w:tcPr>
            <w:tcW w:w="3505" w:type="dxa"/>
          </w:tcPr>
          <w:p w:rsidR="00077375" w:rsidRPr="00167DC0" w:rsidRDefault="00077375" w:rsidP="00077375">
            <w:pPr>
              <w:pStyle w:val="NormalWeb"/>
              <w:spacing w:after="0"/>
              <w:jc w:val="center"/>
              <w:rPr>
                <w:rFonts w:ascii="Comic Sans MS" w:hAnsi="Comic Sans MS"/>
                <w:sz w:val="36"/>
                <w:szCs w:val="36"/>
              </w:rPr>
            </w:pPr>
            <w:r w:rsidRPr="00167DC0">
              <w:rPr>
                <w:rFonts w:ascii="Comic Sans MS" w:eastAsiaTheme="minorEastAsia" w:hAnsi="Comic Sans MS" w:cstheme="minorBidi"/>
                <w:color w:val="000000" w:themeColor="dark1"/>
                <w:kern w:val="24"/>
                <w:sz w:val="36"/>
                <w:szCs w:val="36"/>
              </w:rPr>
              <w:t>potatoes</w:t>
            </w:r>
          </w:p>
        </w:tc>
        <w:tc>
          <w:tcPr>
            <w:tcW w:w="3505" w:type="dxa"/>
          </w:tcPr>
          <w:p w:rsidR="00077375" w:rsidRPr="00167DC0" w:rsidRDefault="00077375" w:rsidP="00077375">
            <w:pPr>
              <w:jc w:val="center"/>
              <w:rPr>
                <w:rFonts w:ascii="Comic Sans MS" w:hAnsi="Comic Sans MS"/>
                <w:sz w:val="36"/>
                <w:szCs w:val="36"/>
              </w:rPr>
            </w:pPr>
            <w:r w:rsidRPr="00167DC0">
              <w:rPr>
                <w:rFonts w:ascii="Comic Sans MS" w:hAnsi="Comic Sans MS"/>
                <w:sz w:val="36"/>
                <w:szCs w:val="36"/>
              </w:rPr>
              <w:t>brother</w:t>
            </w:r>
          </w:p>
        </w:tc>
      </w:tr>
      <w:tr w:rsidR="00DE0FE6" w:rsidTr="00167DC0">
        <w:trPr>
          <w:trHeight w:val="472"/>
        </w:trPr>
        <w:tc>
          <w:tcPr>
            <w:tcW w:w="3505" w:type="dxa"/>
          </w:tcPr>
          <w:p w:rsidR="00DE0FE6" w:rsidRPr="00167DC0" w:rsidRDefault="00A211FE" w:rsidP="00DE0FE6">
            <w:pPr>
              <w:pStyle w:val="NormalWeb"/>
              <w:spacing w:after="0"/>
              <w:jc w:val="center"/>
              <w:rPr>
                <w:rFonts w:ascii="Comic Sans MS" w:hAnsi="Comic Sans MS"/>
                <w:sz w:val="36"/>
                <w:szCs w:val="36"/>
              </w:rPr>
            </w:pPr>
            <w:r w:rsidRPr="00167DC0">
              <w:rPr>
                <w:rFonts w:ascii="Comic Sans MS" w:hAnsi="Comic Sans MS"/>
                <w:sz w:val="36"/>
                <w:szCs w:val="36"/>
              </w:rPr>
              <w:t>possible</w:t>
            </w:r>
          </w:p>
        </w:tc>
        <w:tc>
          <w:tcPr>
            <w:tcW w:w="3505" w:type="dxa"/>
          </w:tcPr>
          <w:p w:rsidR="00DE0FE6" w:rsidRPr="00167DC0" w:rsidRDefault="00A211FE" w:rsidP="00DE0FE6">
            <w:pPr>
              <w:pStyle w:val="NormalWeb"/>
              <w:spacing w:after="0"/>
              <w:jc w:val="center"/>
              <w:rPr>
                <w:rFonts w:ascii="Comic Sans MS" w:hAnsi="Comic Sans MS"/>
                <w:sz w:val="36"/>
                <w:szCs w:val="36"/>
              </w:rPr>
            </w:pPr>
            <w:r w:rsidRPr="00167DC0">
              <w:rPr>
                <w:rFonts w:ascii="Comic Sans MS" w:hAnsi="Comic Sans MS"/>
                <w:sz w:val="36"/>
                <w:szCs w:val="36"/>
              </w:rPr>
              <w:t>possible</w:t>
            </w:r>
          </w:p>
        </w:tc>
        <w:tc>
          <w:tcPr>
            <w:tcW w:w="3505" w:type="dxa"/>
          </w:tcPr>
          <w:p w:rsidR="00DE0FE6" w:rsidRPr="00167DC0" w:rsidRDefault="00A211FE" w:rsidP="00DE0FE6">
            <w:pPr>
              <w:pStyle w:val="NormalWeb"/>
              <w:spacing w:after="0"/>
              <w:jc w:val="center"/>
              <w:rPr>
                <w:rFonts w:ascii="Comic Sans MS" w:hAnsi="Comic Sans MS"/>
                <w:sz w:val="36"/>
                <w:szCs w:val="36"/>
              </w:rPr>
            </w:pPr>
            <w:r w:rsidRPr="00167DC0">
              <w:rPr>
                <w:rFonts w:ascii="Comic Sans MS" w:hAnsi="Comic Sans MS"/>
                <w:sz w:val="36"/>
                <w:szCs w:val="36"/>
              </w:rPr>
              <w:t>possible</w:t>
            </w:r>
          </w:p>
        </w:tc>
        <w:tc>
          <w:tcPr>
            <w:tcW w:w="3505" w:type="dxa"/>
          </w:tcPr>
          <w:p w:rsidR="00DE0FE6" w:rsidRPr="00167DC0" w:rsidRDefault="00DE0FE6" w:rsidP="00DE0FE6">
            <w:pPr>
              <w:jc w:val="center"/>
              <w:rPr>
                <w:rFonts w:ascii="Comic Sans MS" w:hAnsi="Comic Sans MS"/>
                <w:sz w:val="36"/>
                <w:szCs w:val="36"/>
              </w:rPr>
            </w:pPr>
            <w:r w:rsidRPr="00167DC0">
              <w:rPr>
                <w:rFonts w:ascii="Comic Sans MS" w:hAnsi="Comic Sans MS"/>
                <w:sz w:val="36"/>
                <w:szCs w:val="36"/>
              </w:rPr>
              <w:t>sister</w:t>
            </w:r>
          </w:p>
        </w:tc>
      </w:tr>
    </w:tbl>
    <w:p w:rsidR="00167DC0" w:rsidRDefault="00C32F71">
      <w:pPr>
        <w:rPr>
          <w:rFonts w:ascii="Comic Sans MS" w:hAnsi="Comic Sans MS"/>
          <w:sz w:val="28"/>
          <w:szCs w:val="28"/>
        </w:rPr>
      </w:pPr>
      <w:r w:rsidRPr="00167DC0">
        <w:rPr>
          <w:rFonts w:ascii="Comic Sans MS" w:hAnsi="Comic Sans MS"/>
          <w:sz w:val="28"/>
          <w:szCs w:val="28"/>
          <w:u w:val="single"/>
        </w:rPr>
        <w:t>Homework</w:t>
      </w:r>
      <w:r w:rsidR="00A211FE" w:rsidRPr="00167DC0">
        <w:rPr>
          <w:rFonts w:ascii="Comic Sans MS" w:hAnsi="Comic Sans MS"/>
          <w:sz w:val="28"/>
          <w:szCs w:val="28"/>
          <w:u w:val="single"/>
        </w:rPr>
        <w:t xml:space="preserve"> </w:t>
      </w:r>
      <w:r w:rsidR="00D01FC3" w:rsidRPr="00167DC0">
        <w:rPr>
          <w:rFonts w:ascii="Comic Sans MS" w:hAnsi="Comic Sans MS"/>
          <w:sz w:val="28"/>
          <w:szCs w:val="28"/>
        </w:rPr>
        <w:t xml:space="preserve">Continue to read at least three times this week at home and record in in </w:t>
      </w:r>
      <w:r w:rsidR="00AF6D53" w:rsidRPr="00167DC0">
        <w:rPr>
          <w:rFonts w:ascii="Comic Sans MS" w:hAnsi="Comic Sans MS"/>
          <w:sz w:val="28"/>
          <w:szCs w:val="28"/>
        </w:rPr>
        <w:t xml:space="preserve">your reading diary. </w:t>
      </w:r>
      <w:r w:rsidR="00DE0FE6" w:rsidRPr="00167DC0">
        <w:rPr>
          <w:rFonts w:ascii="Comic Sans MS" w:hAnsi="Comic Sans MS"/>
          <w:sz w:val="28"/>
          <w:szCs w:val="28"/>
        </w:rPr>
        <w:t xml:space="preserve">The spellings this week are the same for each group as they are again taken from the National Curriculum spelling list for Yr4 children. Some children may find the words tricky and we appreciate that learning them might be difficult. </w:t>
      </w:r>
    </w:p>
    <w:p w:rsidR="00167DC0" w:rsidRPr="00167DC0" w:rsidRDefault="00167DC0">
      <w:pPr>
        <w:rPr>
          <w:rFonts w:ascii="Comic Sans MS" w:hAnsi="Comic Sans MS"/>
          <w:sz w:val="28"/>
          <w:szCs w:val="28"/>
        </w:rPr>
      </w:pPr>
      <w:r w:rsidRPr="00167DC0">
        <w:rPr>
          <w:rFonts w:ascii="Comic Sans MS" w:hAnsi="Comic Sans MS"/>
          <w:sz w:val="28"/>
          <w:szCs w:val="28"/>
        </w:rPr>
        <w:t>For homework we want the children to write out their list of words in alphabetical order.</w:t>
      </w:r>
    </w:p>
    <w:p w:rsidR="00167DC0" w:rsidRPr="00167DC0" w:rsidRDefault="00167DC0">
      <w:pPr>
        <w:rPr>
          <w:rFonts w:ascii="Comic Sans MS" w:hAnsi="Comic Sans MS"/>
          <w:sz w:val="28"/>
          <w:szCs w:val="28"/>
        </w:rPr>
      </w:pPr>
      <w:r w:rsidRPr="00167DC0">
        <w:rPr>
          <w:rFonts w:ascii="Comic Sans MS" w:hAnsi="Comic Sans MS"/>
          <w:sz w:val="28"/>
          <w:szCs w:val="28"/>
        </w:rPr>
        <w:lastRenderedPageBreak/>
        <w:t>C</w:t>
      </w:r>
    </w:p>
    <w:sectPr w:rsidR="00167DC0" w:rsidRPr="00167DC0" w:rsidSect="000912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C"/>
    <w:rsid w:val="00077375"/>
    <w:rsid w:val="0009125C"/>
    <w:rsid w:val="000D0CB2"/>
    <w:rsid w:val="00167DC0"/>
    <w:rsid w:val="0020443D"/>
    <w:rsid w:val="002A1292"/>
    <w:rsid w:val="002F7ACB"/>
    <w:rsid w:val="00307B92"/>
    <w:rsid w:val="003A3CF6"/>
    <w:rsid w:val="00557FD1"/>
    <w:rsid w:val="00576187"/>
    <w:rsid w:val="00576E8C"/>
    <w:rsid w:val="005C6332"/>
    <w:rsid w:val="005E6BBC"/>
    <w:rsid w:val="006555FE"/>
    <w:rsid w:val="006E0767"/>
    <w:rsid w:val="007B1F38"/>
    <w:rsid w:val="007D120B"/>
    <w:rsid w:val="0096223B"/>
    <w:rsid w:val="00A211FE"/>
    <w:rsid w:val="00AF6D53"/>
    <w:rsid w:val="00C17732"/>
    <w:rsid w:val="00C26699"/>
    <w:rsid w:val="00C32F71"/>
    <w:rsid w:val="00D01FC3"/>
    <w:rsid w:val="00DE0FE6"/>
    <w:rsid w:val="00E943DE"/>
    <w:rsid w:val="00EF20AF"/>
    <w:rsid w:val="00F17511"/>
    <w:rsid w:val="00F3026B"/>
    <w:rsid w:val="00F8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D22F-9CCB-4A3C-925C-8B6ADE6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C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Jukes</dc:creator>
  <cp:keywords/>
  <dc:description/>
  <cp:lastModifiedBy>Green, Lesley - Newport Jun (A)</cp:lastModifiedBy>
  <cp:revision>2</cp:revision>
  <dcterms:created xsi:type="dcterms:W3CDTF">2017-01-27T12:30:00Z</dcterms:created>
  <dcterms:modified xsi:type="dcterms:W3CDTF">2017-01-27T12:30:00Z</dcterms:modified>
</cp:coreProperties>
</file>