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14" w:rsidRPr="00A540B7" w:rsidRDefault="00A540B7" w:rsidP="00A540B7">
      <w:pPr>
        <w:jc w:val="center"/>
        <w:rPr>
          <w:rFonts w:ascii="Segoe UI" w:hAnsi="Segoe UI" w:cs="Segoe UI"/>
          <w:b/>
          <w:color w:val="1F4E79" w:themeColor="accent1" w:themeShade="80"/>
        </w:rPr>
      </w:pPr>
      <w:bookmarkStart w:id="0" w:name="_GoBack"/>
      <w:bookmarkEnd w:id="0"/>
      <w:r w:rsidRPr="00A540B7">
        <w:rPr>
          <w:rFonts w:ascii="Segoe UI" w:hAnsi="Segoe UI" w:cs="Segoe UI"/>
          <w:b/>
          <w:color w:val="1F4E79" w:themeColor="accent1" w:themeShade="80"/>
        </w:rPr>
        <w:t>Swimming in Open Water</w:t>
      </w:r>
    </w:p>
    <w:p w:rsidR="00A540B7" w:rsidRDefault="00A540B7" w:rsidP="00A540B7">
      <w:pPr>
        <w:jc w:val="center"/>
      </w:pPr>
    </w:p>
    <w:p w:rsidR="00A540B7" w:rsidRDefault="00A540B7" w:rsidP="00A540B7">
      <w:pPr>
        <w:rPr>
          <w:rFonts w:ascii="Segoe UI" w:hAnsi="Segoe UI" w:cs="Segoe UI"/>
          <w:color w:val="1F4E79"/>
        </w:rPr>
      </w:pPr>
      <w:r>
        <w:rPr>
          <w:rFonts w:ascii="Segoe UI" w:hAnsi="Segoe UI" w:cs="Segoe UI"/>
          <w:color w:val="1F4E79"/>
        </w:rPr>
        <w:t>With the great weather we are all enjoying has led to an increase in young people and adults swimming in open water, whilst we can’t prevent access we have some guidance from the Royal Life Saving Society UK.</w:t>
      </w:r>
    </w:p>
    <w:p w:rsidR="00A540B7" w:rsidRPr="00A540B7" w:rsidRDefault="00A540B7" w:rsidP="00A540B7">
      <w:pPr>
        <w:rPr>
          <w:rFonts w:ascii="Segoe UI" w:hAnsi="Segoe UI" w:cs="Segoe UI"/>
          <w:color w:val="1F4E79" w:themeColor="accent1" w:themeShade="80"/>
        </w:rPr>
      </w:pPr>
      <w:r w:rsidRPr="00A540B7">
        <w:rPr>
          <w:rFonts w:ascii="Segoe UI" w:hAnsi="Segoe UI" w:cs="Segoe UI"/>
          <w:color w:val="1F4E79" w:themeColor="accent1" w:themeShade="80"/>
        </w:rPr>
        <w:t>Around 85% of accidental drownings occur at open water sites. Many of these drownings occur due to a lack of knowledge and understanding of open water safety. The basic principles of open water safety, combined with knowledge and understanding of the hazards, can increase enjoyment of open water and significantly reduce the number of incidents that occur each year.</w:t>
      </w:r>
    </w:p>
    <w:p w:rsidR="00A540B7" w:rsidRPr="00A540B7" w:rsidRDefault="00A540B7" w:rsidP="00A540B7">
      <w:pPr>
        <w:spacing w:before="100" w:beforeAutospacing="1" w:after="300" w:line="300" w:lineRule="atLeast"/>
        <w:jc w:val="center"/>
        <w:textAlignment w:val="top"/>
        <w:rPr>
          <w:rFonts w:ascii="Segoe UI" w:hAnsi="Segoe UI" w:cs="Segoe UI"/>
          <w:b/>
          <w:bCs/>
          <w:color w:val="1F4E79" w:themeColor="accent1" w:themeShade="80"/>
          <w:lang w:eastAsia="en-GB"/>
        </w:rPr>
      </w:pPr>
      <w:r w:rsidRPr="00A540B7">
        <w:rPr>
          <w:rFonts w:ascii="Segoe UI" w:hAnsi="Segoe UI" w:cs="Segoe UI"/>
          <w:b/>
          <w:bCs/>
          <w:color w:val="1F4E79" w:themeColor="accent1" w:themeShade="80"/>
          <w:lang w:eastAsia="en-GB"/>
        </w:rPr>
        <w:t>Open Water Safety Tips</w:t>
      </w:r>
    </w:p>
    <w:p w:rsidR="00A540B7" w:rsidRPr="00A540B7" w:rsidRDefault="00A540B7" w:rsidP="00A540B7">
      <w:pPr>
        <w:spacing w:before="100" w:beforeAutospacing="1" w:after="240" w:line="360" w:lineRule="atLeast"/>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 xml:space="preserve">The conditions at </w:t>
      </w:r>
      <w:r w:rsidRPr="00A540B7">
        <w:rPr>
          <w:rFonts w:ascii="Segoe UI" w:hAnsi="Segoe UI" w:cs="Segoe UI"/>
          <w:b/>
          <w:bCs/>
          <w:color w:val="1F4E79" w:themeColor="accent1" w:themeShade="80"/>
          <w:lang w:eastAsia="en-GB"/>
        </w:rPr>
        <w:t>open water sites</w:t>
      </w:r>
      <w:r w:rsidRPr="00A540B7">
        <w:rPr>
          <w:rFonts w:ascii="Segoe UI" w:hAnsi="Segoe UI" w:cs="Segoe UI"/>
          <w:color w:val="1F4E79" w:themeColor="accent1" w:themeShade="80"/>
          <w:lang w:eastAsia="en-GB"/>
        </w:rPr>
        <w:t xml:space="preserve"> change constantly:</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Always look for warning and guidance signs</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Swim parallel with the shore, not away from it</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Avoid drifting in the currents</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Do not enter fast flowing water</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 xml:space="preserve">Be aware of </w:t>
      </w:r>
      <w:r w:rsidRPr="00A540B7">
        <w:rPr>
          <w:rFonts w:ascii="Segoe UI" w:hAnsi="Segoe UI" w:cs="Segoe UI"/>
          <w:b/>
          <w:bCs/>
          <w:color w:val="1F4E79" w:themeColor="accent1" w:themeShade="80"/>
          <w:lang w:eastAsia="en-GB"/>
        </w:rPr>
        <w:t>underwater hazards</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Get out of the water as soon as you start to feel cold</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Never enter the water after consuming alcohol</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Only enter the water in areas with adequate supervision and rescue cover</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Always wear a buoyancy aid or lifejacket for activities on the water or at the water’s edge (such as when boating or fishing)</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Always take someone with you when you go into or near water. If something goes wrong they will be able to get help</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If someone is in difficulty in the water shout reassurance to them and shout for help and call the emergency services (call 999 or 112)</w:t>
      </w:r>
    </w:p>
    <w:p w:rsidR="00A540B7" w:rsidRPr="00A540B7" w:rsidRDefault="00A540B7" w:rsidP="00A540B7">
      <w:pPr>
        <w:numPr>
          <w:ilvl w:val="0"/>
          <w:numId w:val="1"/>
        </w:numPr>
        <w:spacing w:before="100" w:beforeAutospacing="1" w:after="240" w:line="360" w:lineRule="atLeast"/>
        <w:ind w:left="607"/>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Without endangering yourself see if you can reach out to them with a stick, pole or item of clothing – lie down to ensure you stay secure. Alternatively throw something buoyant to them such as a ring buoy or anything that will float</w:t>
      </w:r>
    </w:p>
    <w:p w:rsidR="00A540B7" w:rsidRDefault="00A540B7" w:rsidP="00A540B7">
      <w:pPr>
        <w:spacing w:before="100" w:beforeAutospacing="1" w:after="300" w:line="300" w:lineRule="atLeast"/>
        <w:jc w:val="center"/>
        <w:textAlignment w:val="top"/>
        <w:rPr>
          <w:rFonts w:ascii="Segoe UI" w:hAnsi="Segoe UI" w:cs="Segoe UI"/>
          <w:b/>
          <w:bCs/>
          <w:color w:val="1F4E79" w:themeColor="accent1" w:themeShade="80"/>
          <w:lang w:eastAsia="en-GB"/>
        </w:rPr>
      </w:pPr>
      <w:r w:rsidRPr="00A540B7">
        <w:rPr>
          <w:rFonts w:ascii="Segoe UI" w:hAnsi="Segoe UI" w:cs="Segoe UI"/>
          <w:b/>
          <w:bCs/>
          <w:color w:val="1F4E79" w:themeColor="accent1" w:themeShade="80"/>
          <w:lang w:eastAsia="en-GB"/>
        </w:rPr>
        <w:lastRenderedPageBreak/>
        <w:t>Top 5 Open Water Safety Tips:</w:t>
      </w:r>
    </w:p>
    <w:p w:rsidR="00A540B7" w:rsidRPr="00A540B7" w:rsidRDefault="00A540B7" w:rsidP="00A540B7">
      <w:pPr>
        <w:spacing w:before="100" w:beforeAutospacing="1" w:after="300" w:line="300" w:lineRule="atLeast"/>
        <w:jc w:val="center"/>
        <w:textAlignment w:val="top"/>
        <w:rPr>
          <w:rFonts w:ascii="Segoe UI" w:hAnsi="Segoe UI" w:cs="Segoe UI"/>
          <w:b/>
          <w:bCs/>
          <w:color w:val="1F4E79" w:themeColor="accent1" w:themeShade="80"/>
          <w:lang w:eastAsia="en-GB"/>
        </w:rPr>
      </w:pPr>
    </w:p>
    <w:p w:rsidR="00A540B7" w:rsidRPr="00A540B7" w:rsidRDefault="00A540B7" w:rsidP="00A540B7">
      <w:pPr>
        <w:numPr>
          <w:ilvl w:val="0"/>
          <w:numId w:val="2"/>
        </w:numPr>
        <w:spacing w:before="100" w:beforeAutospacing="1" w:after="240" w:line="360" w:lineRule="atLeast"/>
        <w:ind w:left="494"/>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Be aware of your surroundings and take notice of any warning signs when out and about</w:t>
      </w:r>
    </w:p>
    <w:p w:rsidR="00A540B7" w:rsidRPr="00A540B7" w:rsidRDefault="00A540B7" w:rsidP="00A540B7">
      <w:pPr>
        <w:numPr>
          <w:ilvl w:val="0"/>
          <w:numId w:val="2"/>
        </w:numPr>
        <w:spacing w:before="100" w:beforeAutospacing="1" w:after="240" w:line="360" w:lineRule="atLeast"/>
        <w:ind w:left="494"/>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When running or walking next to open water, stay well clear of bank edges. They are often unstable and this can create slips, trips and falls</w:t>
      </w:r>
    </w:p>
    <w:p w:rsidR="00A540B7" w:rsidRPr="00A540B7" w:rsidRDefault="00A540B7" w:rsidP="00A540B7">
      <w:pPr>
        <w:numPr>
          <w:ilvl w:val="0"/>
          <w:numId w:val="2"/>
        </w:numPr>
        <w:spacing w:before="100" w:beforeAutospacing="1" w:after="240" w:line="360" w:lineRule="atLeast"/>
        <w:ind w:left="494"/>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Try to always walk or run with a friend</w:t>
      </w:r>
    </w:p>
    <w:p w:rsidR="00A540B7" w:rsidRPr="00A540B7" w:rsidRDefault="00A540B7" w:rsidP="00A540B7">
      <w:pPr>
        <w:numPr>
          <w:ilvl w:val="0"/>
          <w:numId w:val="2"/>
        </w:numPr>
        <w:spacing w:before="100" w:beforeAutospacing="1" w:after="240" w:line="360" w:lineRule="atLeast"/>
        <w:ind w:left="494"/>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Always let someone know where you’re going – take your mobile phone</w:t>
      </w:r>
    </w:p>
    <w:p w:rsidR="00A540B7" w:rsidRPr="00A540B7" w:rsidRDefault="00A540B7" w:rsidP="00A540B7">
      <w:pPr>
        <w:numPr>
          <w:ilvl w:val="0"/>
          <w:numId w:val="2"/>
        </w:numPr>
        <w:spacing w:before="100" w:beforeAutospacing="1" w:after="240" w:line="360" w:lineRule="atLeast"/>
        <w:ind w:left="494"/>
        <w:textAlignment w:val="top"/>
        <w:rPr>
          <w:rFonts w:ascii="Segoe UI" w:hAnsi="Segoe UI" w:cs="Segoe UI"/>
          <w:color w:val="1F4E79" w:themeColor="accent1" w:themeShade="80"/>
          <w:lang w:eastAsia="en-GB"/>
        </w:rPr>
      </w:pPr>
      <w:r w:rsidRPr="00A540B7">
        <w:rPr>
          <w:rFonts w:ascii="Segoe UI" w:hAnsi="Segoe UI" w:cs="Segoe UI"/>
          <w:color w:val="1F4E79" w:themeColor="accent1" w:themeShade="80"/>
          <w:lang w:eastAsia="en-GB"/>
        </w:rPr>
        <w:t>Learn swimming and lifesaving skills</w:t>
      </w:r>
    </w:p>
    <w:p w:rsidR="00A540B7" w:rsidRDefault="00A540B7" w:rsidP="00A540B7"/>
    <w:sectPr w:rsidR="00A54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4E4"/>
    <w:multiLevelType w:val="multilevel"/>
    <w:tmpl w:val="515E0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24B21"/>
    <w:multiLevelType w:val="multilevel"/>
    <w:tmpl w:val="DF0C6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B7"/>
    <w:rsid w:val="00A540B7"/>
    <w:rsid w:val="00CA5814"/>
    <w:rsid w:val="00CC3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E1D7-8660-48CF-8DBA-E5D820DC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7842">
      <w:bodyDiv w:val="1"/>
      <w:marLeft w:val="0"/>
      <w:marRight w:val="0"/>
      <w:marTop w:val="0"/>
      <w:marBottom w:val="0"/>
      <w:divBdr>
        <w:top w:val="none" w:sz="0" w:space="0" w:color="auto"/>
        <w:left w:val="none" w:sz="0" w:space="0" w:color="auto"/>
        <w:bottom w:val="none" w:sz="0" w:space="0" w:color="auto"/>
        <w:right w:val="none" w:sz="0" w:space="0" w:color="auto"/>
      </w:divBdr>
    </w:div>
    <w:div w:id="585265913">
      <w:bodyDiv w:val="1"/>
      <w:marLeft w:val="0"/>
      <w:marRight w:val="0"/>
      <w:marTop w:val="0"/>
      <w:marBottom w:val="0"/>
      <w:divBdr>
        <w:top w:val="none" w:sz="0" w:space="0" w:color="auto"/>
        <w:left w:val="none" w:sz="0" w:space="0" w:color="auto"/>
        <w:bottom w:val="none" w:sz="0" w:space="0" w:color="auto"/>
        <w:right w:val="none" w:sz="0" w:space="0" w:color="auto"/>
      </w:divBdr>
    </w:div>
    <w:div w:id="8819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 Paul</dc:creator>
  <cp:keywords/>
  <dc:description/>
  <cp:lastModifiedBy>Moody, Nicola</cp:lastModifiedBy>
  <cp:revision>2</cp:revision>
  <dcterms:created xsi:type="dcterms:W3CDTF">2018-07-09T10:19:00Z</dcterms:created>
  <dcterms:modified xsi:type="dcterms:W3CDTF">2018-07-09T10:19:00Z</dcterms:modified>
</cp:coreProperties>
</file>