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03" w:rsidRDefault="000E4703" w:rsidP="000E4703">
      <w:pPr>
        <w:pStyle w:val="Default"/>
      </w:pPr>
    </w:p>
    <w:p w:rsidR="000E4703" w:rsidRDefault="000E4703" w:rsidP="000E4703">
      <w:pPr>
        <w:rPr>
          <w:rFonts w:ascii="Tahoma" w:hAnsi="Tahoma" w:cs="Tahoma"/>
          <w:color w:val="538135" w:themeColor="accent6" w:themeShade="BF"/>
          <w:sz w:val="56"/>
        </w:rPr>
      </w:pPr>
    </w:p>
    <w:p w:rsidR="000E4703" w:rsidRDefault="000E4703" w:rsidP="000E4703">
      <w:pPr>
        <w:rPr>
          <w:rFonts w:ascii="Tahoma" w:hAnsi="Tahoma" w:cs="Tahoma"/>
        </w:rPr>
      </w:pPr>
      <w:r w:rsidRPr="00E9034F">
        <w:rPr>
          <w:rFonts w:ascii="Tahoma" w:hAnsi="Tahoma" w:cs="Tahoma"/>
          <w:b/>
          <w:noProof/>
          <w:color w:val="00B050"/>
          <w:sz w:val="56"/>
          <w:lang w:eastAsia="en-GB"/>
        </w:rPr>
        <w:drawing>
          <wp:anchor distT="0" distB="0" distL="114300" distR="114300" simplePos="0" relativeHeight="251659264" behindDoc="0" locked="0" layoutInCell="1" allowOverlap="1" wp14:anchorId="05E0A6E9" wp14:editId="166FDB44">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034F">
        <w:rPr>
          <w:rFonts w:ascii="Tahoma" w:hAnsi="Tahoma" w:cs="Tahoma"/>
          <w:color w:val="00B050"/>
          <w:sz w:val="56"/>
        </w:rPr>
        <w:t>Newport CE Junior School</w:t>
      </w:r>
      <w:r w:rsidRPr="00263530">
        <w:rPr>
          <w:rFonts w:ascii="Tahoma" w:hAnsi="Tahoma" w:cs="Tahoma"/>
        </w:rPr>
        <w:br w:type="textWrapping" w:clear="all"/>
      </w:r>
    </w:p>
    <w:p w:rsidR="000E4703" w:rsidRDefault="000E4703" w:rsidP="000E4703">
      <w:pPr>
        <w:rPr>
          <w:rFonts w:ascii="Tahoma" w:hAnsi="Tahoma" w:cs="Tahoma"/>
        </w:rPr>
      </w:pPr>
    </w:p>
    <w:p w:rsidR="000E4703" w:rsidRDefault="000E4703" w:rsidP="000E4703">
      <w:pPr>
        <w:rPr>
          <w:rFonts w:ascii="Tahoma" w:hAnsi="Tahoma" w:cs="Tahoma"/>
        </w:rPr>
      </w:pPr>
    </w:p>
    <w:p w:rsidR="000E4703" w:rsidRDefault="000E4703" w:rsidP="000E4703">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5C3B7008" wp14:editId="6F45C2D0">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681C5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" strokecolor="#00b050" strokeweight=".5pt">
                <v:stroke joinstyle="miter"/>
              </v:line>
            </w:pict>
          </mc:Fallback>
        </mc:AlternateContent>
      </w:r>
      <w:r>
        <w:rPr>
          <w:rFonts w:ascii="Tahoma" w:hAnsi="Tahoma" w:cs="Tahoma"/>
        </w:rPr>
        <w:tab/>
      </w:r>
    </w:p>
    <w:p w:rsidR="000E4703" w:rsidRPr="00263530" w:rsidRDefault="000E4703" w:rsidP="000E4703">
      <w:pPr>
        <w:tabs>
          <w:tab w:val="right" w:pos="9026"/>
        </w:tabs>
        <w:jc w:val="center"/>
        <w:rPr>
          <w:rFonts w:ascii="Tahoma" w:hAnsi="Tahoma" w:cs="Tahoma"/>
          <w:sz w:val="48"/>
        </w:rPr>
      </w:pPr>
    </w:p>
    <w:p w:rsidR="000E4703" w:rsidRDefault="000E4703" w:rsidP="000E4703">
      <w:pPr>
        <w:tabs>
          <w:tab w:val="right" w:pos="9026"/>
        </w:tabs>
        <w:jc w:val="center"/>
        <w:rPr>
          <w:rFonts w:ascii="Tahoma" w:hAnsi="Tahoma" w:cs="Tahoma"/>
          <w:sz w:val="48"/>
        </w:rPr>
      </w:pPr>
      <w:r>
        <w:rPr>
          <w:rFonts w:ascii="Tahoma" w:hAnsi="Tahoma" w:cs="Tahoma"/>
          <w:sz w:val="48"/>
        </w:rPr>
        <w:t>British Values</w:t>
      </w:r>
      <w:bookmarkStart w:id="0" w:name="_GoBack"/>
      <w:bookmarkEnd w:id="0"/>
      <w:r w:rsidRPr="00263530">
        <w:rPr>
          <w:rFonts w:ascii="Tahoma" w:hAnsi="Tahoma" w:cs="Tahoma"/>
          <w:sz w:val="48"/>
        </w:rPr>
        <w:t xml:space="preserve"> Policy</w:t>
      </w:r>
    </w:p>
    <w:p w:rsidR="000E4703" w:rsidRDefault="000E4703" w:rsidP="000E4703">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624F9295" wp14:editId="21B7430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82FC98"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" strokecolor="#00b050" strokeweight=".5pt">
                <v:stroke joinstyle="miter"/>
              </v:line>
            </w:pict>
          </mc:Fallback>
        </mc:AlternateContent>
      </w:r>
    </w:p>
    <w:p w:rsidR="000E4703" w:rsidRDefault="000E4703" w:rsidP="000E4703">
      <w:pPr>
        <w:tabs>
          <w:tab w:val="right" w:pos="9026"/>
        </w:tabs>
        <w:jc w:val="center"/>
        <w:rPr>
          <w:rFonts w:ascii="Tahoma" w:hAnsi="Tahoma" w:cs="Tahoma"/>
          <w:sz w:val="48"/>
        </w:rPr>
      </w:pPr>
    </w:p>
    <w:p w:rsidR="000E4703" w:rsidRDefault="000E4703" w:rsidP="000E4703">
      <w:pPr>
        <w:tabs>
          <w:tab w:val="right" w:pos="9026"/>
        </w:tabs>
        <w:jc w:val="center"/>
        <w:rPr>
          <w:rFonts w:ascii="Tahoma" w:hAnsi="Tahoma" w:cs="Tahoma"/>
          <w:sz w:val="48"/>
        </w:rPr>
      </w:pPr>
    </w:p>
    <w:p w:rsidR="000E4703" w:rsidRDefault="000E4703" w:rsidP="000E4703">
      <w:pPr>
        <w:tabs>
          <w:tab w:val="right" w:pos="9026"/>
        </w:tabs>
        <w:jc w:val="center"/>
        <w:rPr>
          <w:rFonts w:ascii="Tahoma" w:hAnsi="Tahoma" w:cs="Tahoma"/>
          <w:sz w:val="48"/>
        </w:rPr>
      </w:pPr>
    </w:p>
    <w:p w:rsidR="000E4703" w:rsidRDefault="000E4703" w:rsidP="000E4703">
      <w:pPr>
        <w:tabs>
          <w:tab w:val="right" w:pos="9026"/>
        </w:tabs>
        <w:jc w:val="center"/>
        <w:rPr>
          <w:rFonts w:ascii="Tahoma" w:hAnsi="Tahoma" w:cs="Tahoma"/>
          <w:sz w:val="48"/>
        </w:rPr>
      </w:pPr>
    </w:p>
    <w:p w:rsidR="000E4703" w:rsidRDefault="000E4703" w:rsidP="000E4703">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0E4703" w:rsidTr="003055A5">
        <w:tc>
          <w:tcPr>
            <w:tcW w:w="3005" w:type="dxa"/>
          </w:tcPr>
          <w:p w:rsidR="000E4703" w:rsidRPr="00263530" w:rsidRDefault="000E4703" w:rsidP="003055A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0E4703" w:rsidRPr="00263530" w:rsidRDefault="000E4703" w:rsidP="003055A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0E4703" w:rsidRPr="00263530" w:rsidRDefault="000E4703" w:rsidP="003055A5">
            <w:pPr>
              <w:tabs>
                <w:tab w:val="right" w:pos="9026"/>
              </w:tabs>
              <w:jc w:val="center"/>
              <w:rPr>
                <w:rFonts w:ascii="Tahoma" w:hAnsi="Tahoma" w:cs="Tahoma"/>
                <w:sz w:val="24"/>
              </w:rPr>
            </w:pPr>
            <w:r w:rsidRPr="00263530">
              <w:rPr>
                <w:rFonts w:ascii="Tahoma" w:hAnsi="Tahoma" w:cs="Tahoma"/>
                <w:sz w:val="24"/>
              </w:rPr>
              <w:t>Date of next review:</w:t>
            </w:r>
          </w:p>
        </w:tc>
      </w:tr>
      <w:tr w:rsidR="000E4703" w:rsidTr="003055A5">
        <w:tc>
          <w:tcPr>
            <w:tcW w:w="3005" w:type="dxa"/>
          </w:tcPr>
          <w:p w:rsidR="000E4703" w:rsidRPr="00263530" w:rsidRDefault="000E4703" w:rsidP="003055A5">
            <w:pPr>
              <w:tabs>
                <w:tab w:val="right" w:pos="9026"/>
              </w:tabs>
              <w:jc w:val="center"/>
              <w:rPr>
                <w:rFonts w:ascii="Tahoma" w:hAnsi="Tahoma" w:cs="Tahoma"/>
                <w:sz w:val="28"/>
              </w:rPr>
            </w:pPr>
          </w:p>
        </w:tc>
        <w:tc>
          <w:tcPr>
            <w:tcW w:w="3005" w:type="dxa"/>
          </w:tcPr>
          <w:p w:rsidR="000E4703" w:rsidRPr="00263530" w:rsidRDefault="000E4703" w:rsidP="003055A5">
            <w:pPr>
              <w:tabs>
                <w:tab w:val="right" w:pos="9026"/>
              </w:tabs>
              <w:jc w:val="center"/>
              <w:rPr>
                <w:rFonts w:ascii="Tahoma" w:hAnsi="Tahoma" w:cs="Tahoma"/>
                <w:sz w:val="28"/>
              </w:rPr>
            </w:pPr>
            <w:r>
              <w:rPr>
                <w:rFonts w:ascii="Tahoma" w:hAnsi="Tahoma" w:cs="Tahoma"/>
                <w:sz w:val="28"/>
              </w:rPr>
              <w:t>October 2019</w:t>
            </w:r>
          </w:p>
        </w:tc>
        <w:tc>
          <w:tcPr>
            <w:tcW w:w="3006" w:type="dxa"/>
          </w:tcPr>
          <w:p w:rsidR="000E4703" w:rsidRPr="00263530" w:rsidRDefault="000E4703" w:rsidP="003055A5">
            <w:pPr>
              <w:tabs>
                <w:tab w:val="right" w:pos="9026"/>
              </w:tabs>
              <w:jc w:val="center"/>
              <w:rPr>
                <w:rFonts w:ascii="Tahoma" w:hAnsi="Tahoma" w:cs="Tahoma"/>
                <w:sz w:val="28"/>
              </w:rPr>
            </w:pPr>
            <w:r>
              <w:rPr>
                <w:rFonts w:ascii="Tahoma" w:hAnsi="Tahoma" w:cs="Tahoma"/>
                <w:sz w:val="28"/>
              </w:rPr>
              <w:t>October 2020</w:t>
            </w:r>
          </w:p>
        </w:tc>
      </w:tr>
    </w:tbl>
    <w:p w:rsidR="000E4703" w:rsidRPr="00263530" w:rsidRDefault="000E4703" w:rsidP="000E4703">
      <w:pPr>
        <w:tabs>
          <w:tab w:val="left" w:pos="1830"/>
          <w:tab w:val="right" w:pos="9026"/>
        </w:tabs>
        <w:rPr>
          <w:rFonts w:ascii="Tahoma" w:hAnsi="Tahoma" w:cs="Tahoma"/>
          <w:sz w:val="48"/>
        </w:rPr>
      </w:pPr>
      <w:r>
        <w:rPr>
          <w:rFonts w:ascii="Tahoma" w:hAnsi="Tahoma" w:cs="Tahoma"/>
          <w:sz w:val="48"/>
        </w:rPr>
        <w:tab/>
      </w:r>
    </w:p>
    <w:p w:rsidR="000E4703" w:rsidRDefault="000E4703" w:rsidP="000E4703">
      <w:pPr>
        <w:pStyle w:val="Default"/>
        <w:jc w:val="center"/>
        <w:rPr>
          <w:sz w:val="44"/>
          <w:szCs w:val="44"/>
        </w:rPr>
      </w:pPr>
    </w:p>
    <w:p w:rsidR="000E4703" w:rsidRDefault="000E4703" w:rsidP="000E4703">
      <w:pPr>
        <w:pStyle w:val="Default"/>
        <w:jc w:val="center"/>
        <w:rPr>
          <w:sz w:val="44"/>
          <w:szCs w:val="44"/>
        </w:rPr>
      </w:pPr>
      <w:r>
        <w:rPr>
          <w:sz w:val="44"/>
          <w:szCs w:val="44"/>
        </w:rPr>
        <w:lastRenderedPageBreak/>
        <w:t>Promoting British Values</w:t>
      </w:r>
    </w:p>
    <w:p w:rsidR="000E4703" w:rsidRDefault="000E4703" w:rsidP="000E4703">
      <w:pPr>
        <w:pStyle w:val="Default"/>
        <w:rPr>
          <w:sz w:val="33"/>
          <w:szCs w:val="33"/>
        </w:rPr>
      </w:pPr>
      <w:r>
        <w:rPr>
          <w:sz w:val="33"/>
          <w:szCs w:val="33"/>
        </w:rPr>
        <w:t xml:space="preserve">Preparing our Children for Life in Modern Britain </w:t>
      </w:r>
    </w:p>
    <w:p w:rsidR="000E4703" w:rsidRDefault="000E4703" w:rsidP="000E4703">
      <w:pPr>
        <w:pStyle w:val="Default"/>
        <w:rPr>
          <w:sz w:val="20"/>
          <w:szCs w:val="20"/>
        </w:rPr>
      </w:pPr>
      <w:r>
        <w:rPr>
          <w:sz w:val="20"/>
          <w:szCs w:val="20"/>
        </w:rPr>
        <w:t xml:space="preserve">At Newport CE Junior </w:t>
      </w:r>
      <w:proofErr w:type="gramStart"/>
      <w:r>
        <w:rPr>
          <w:sz w:val="20"/>
          <w:szCs w:val="20"/>
        </w:rPr>
        <w:t>School</w:t>
      </w:r>
      <w:proofErr w:type="gramEnd"/>
      <w:r>
        <w:rPr>
          <w:sz w:val="20"/>
          <w:szCs w:val="20"/>
        </w:rPr>
        <w:t xml:space="preserve"> we take our responsibility to prepare children for life in modern multicultural Britain very seriously. We ensure that the fundamental British Values </w:t>
      </w:r>
      <w:proofErr w:type="gramStart"/>
      <w:r>
        <w:rPr>
          <w:sz w:val="20"/>
          <w:szCs w:val="20"/>
        </w:rPr>
        <w:t>are introduced, discussed and lived out through the ethos and work of the school</w:t>
      </w:r>
      <w:proofErr w:type="gramEnd"/>
      <w:r>
        <w:rPr>
          <w:sz w:val="20"/>
          <w:szCs w:val="20"/>
        </w:rPr>
        <w:t xml:space="preserve">. All curriculum areas provide a vehicle for furthering understanding of these concepts and, in particular, our RE, SMSC, and Super Learning Day lessons provide excellent opportunities to deepen and develop understanding. </w:t>
      </w:r>
    </w:p>
    <w:p w:rsidR="000E4703" w:rsidRDefault="000E4703" w:rsidP="000E4703">
      <w:pPr>
        <w:pStyle w:val="Default"/>
        <w:rPr>
          <w:sz w:val="20"/>
          <w:szCs w:val="20"/>
        </w:rPr>
      </w:pPr>
      <w:r>
        <w:rPr>
          <w:sz w:val="20"/>
          <w:szCs w:val="20"/>
        </w:rPr>
        <w:t xml:space="preserve">Children embrace concepts of, </w:t>
      </w:r>
      <w:r>
        <w:rPr>
          <w:b/>
          <w:bCs/>
          <w:sz w:val="20"/>
          <w:szCs w:val="20"/>
        </w:rPr>
        <w:t>Mutual Respect</w:t>
      </w:r>
      <w:r>
        <w:rPr>
          <w:sz w:val="20"/>
          <w:szCs w:val="20"/>
        </w:rPr>
        <w:t xml:space="preserve">, </w:t>
      </w:r>
      <w:r>
        <w:rPr>
          <w:b/>
          <w:bCs/>
          <w:sz w:val="20"/>
          <w:szCs w:val="20"/>
        </w:rPr>
        <w:t>Tolerance of different faiths and beliefs</w:t>
      </w:r>
      <w:r>
        <w:rPr>
          <w:sz w:val="20"/>
          <w:szCs w:val="20"/>
        </w:rPr>
        <w:t xml:space="preserve">, </w:t>
      </w:r>
      <w:r>
        <w:rPr>
          <w:b/>
          <w:bCs/>
          <w:sz w:val="20"/>
          <w:szCs w:val="20"/>
        </w:rPr>
        <w:t xml:space="preserve">Democracy, The Rule of Law </w:t>
      </w:r>
      <w:r>
        <w:rPr>
          <w:sz w:val="20"/>
          <w:szCs w:val="20"/>
        </w:rPr>
        <w:t xml:space="preserve">and </w:t>
      </w:r>
      <w:r>
        <w:rPr>
          <w:b/>
          <w:bCs/>
          <w:sz w:val="20"/>
          <w:szCs w:val="20"/>
        </w:rPr>
        <w:t xml:space="preserve">Individual Liberty, </w:t>
      </w:r>
      <w:r>
        <w:rPr>
          <w:sz w:val="20"/>
          <w:szCs w:val="20"/>
        </w:rPr>
        <w:t xml:space="preserve">with pride and we continuously encourage them to demonstrate a good understanding of the application of these to their own lives. </w:t>
      </w:r>
    </w:p>
    <w:p w:rsidR="000E4703" w:rsidRDefault="000E4703" w:rsidP="000E4703">
      <w:pPr>
        <w:pStyle w:val="Default"/>
        <w:rPr>
          <w:sz w:val="20"/>
          <w:szCs w:val="20"/>
        </w:rPr>
      </w:pPr>
      <w:r>
        <w:rPr>
          <w:sz w:val="20"/>
          <w:szCs w:val="20"/>
        </w:rPr>
        <w:t xml:space="preserve">Through our curriculum, we ensure children have exposure to a wide experience beyond their local community, during which these concepts </w:t>
      </w:r>
      <w:proofErr w:type="gramStart"/>
      <w:r>
        <w:rPr>
          <w:sz w:val="20"/>
          <w:szCs w:val="20"/>
        </w:rPr>
        <w:t>are shown</w:t>
      </w:r>
      <w:proofErr w:type="gramEnd"/>
      <w:r>
        <w:rPr>
          <w:sz w:val="20"/>
          <w:szCs w:val="20"/>
        </w:rPr>
        <w:t xml:space="preserve">, through for example, local community events and church events, sporting events, a range of visits to and visitors from places of cultural and educational interests in and around Newport. Our school’s embedded values-based ethos gives them an excellent platform for embracing difference. </w:t>
      </w:r>
    </w:p>
    <w:p w:rsidR="000E4703" w:rsidRDefault="000E4703" w:rsidP="000E4703">
      <w:pPr>
        <w:pStyle w:val="Default"/>
        <w:rPr>
          <w:sz w:val="20"/>
          <w:szCs w:val="20"/>
        </w:rPr>
      </w:pPr>
    </w:p>
    <w:p w:rsidR="000E4703" w:rsidRDefault="000E4703" w:rsidP="000E4703">
      <w:pPr>
        <w:pStyle w:val="Default"/>
        <w:rPr>
          <w:sz w:val="23"/>
          <w:szCs w:val="23"/>
        </w:rPr>
      </w:pPr>
      <w:r>
        <w:rPr>
          <w:sz w:val="23"/>
          <w:szCs w:val="23"/>
        </w:rPr>
        <w:t xml:space="preserve">Through our Learning </w:t>
      </w:r>
      <w:proofErr w:type="gramStart"/>
      <w:r>
        <w:rPr>
          <w:sz w:val="23"/>
          <w:szCs w:val="23"/>
        </w:rPr>
        <w:t>Tree</w:t>
      </w:r>
      <w:proofErr w:type="gramEnd"/>
      <w:r>
        <w:rPr>
          <w:sz w:val="23"/>
          <w:szCs w:val="23"/>
        </w:rPr>
        <w:t xml:space="preserve"> pupils develop key Learning Skills which empower them to do their very best and achieve high standards in class: </w:t>
      </w:r>
    </w:p>
    <w:p w:rsidR="000E4703" w:rsidRDefault="000E4703" w:rsidP="000E4703">
      <w:pPr>
        <w:pStyle w:val="Default"/>
        <w:numPr>
          <w:ilvl w:val="0"/>
          <w:numId w:val="1"/>
        </w:numPr>
        <w:rPr>
          <w:sz w:val="20"/>
          <w:szCs w:val="20"/>
        </w:rPr>
      </w:pPr>
      <w:r>
        <w:rPr>
          <w:sz w:val="20"/>
          <w:szCs w:val="20"/>
        </w:rPr>
        <w:t>Courage</w:t>
      </w:r>
    </w:p>
    <w:p w:rsidR="000E4703" w:rsidRDefault="000E4703" w:rsidP="000E4703">
      <w:pPr>
        <w:pStyle w:val="Default"/>
        <w:numPr>
          <w:ilvl w:val="0"/>
          <w:numId w:val="1"/>
        </w:numPr>
        <w:rPr>
          <w:sz w:val="20"/>
          <w:szCs w:val="20"/>
        </w:rPr>
      </w:pPr>
      <w:r>
        <w:rPr>
          <w:sz w:val="20"/>
          <w:szCs w:val="20"/>
        </w:rPr>
        <w:t>Compassion</w:t>
      </w:r>
    </w:p>
    <w:p w:rsidR="000E4703" w:rsidRDefault="000E4703" w:rsidP="000E4703">
      <w:pPr>
        <w:pStyle w:val="Default"/>
        <w:numPr>
          <w:ilvl w:val="0"/>
          <w:numId w:val="1"/>
        </w:numPr>
        <w:rPr>
          <w:sz w:val="20"/>
          <w:szCs w:val="20"/>
        </w:rPr>
      </w:pPr>
      <w:r>
        <w:rPr>
          <w:sz w:val="20"/>
          <w:szCs w:val="20"/>
        </w:rPr>
        <w:t>Community</w:t>
      </w:r>
      <w:r>
        <w:rPr>
          <w:sz w:val="20"/>
          <w:szCs w:val="20"/>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55"/>
        <w:gridCol w:w="2255"/>
        <w:gridCol w:w="2255"/>
        <w:gridCol w:w="2255"/>
      </w:tblGrid>
      <w:tr w:rsidR="000E4703">
        <w:tblPrEx>
          <w:tblCellMar>
            <w:top w:w="0" w:type="dxa"/>
            <w:bottom w:w="0" w:type="dxa"/>
          </w:tblCellMar>
        </w:tblPrEx>
        <w:trPr>
          <w:trHeight w:val="96"/>
        </w:trPr>
        <w:tc>
          <w:tcPr>
            <w:tcW w:w="2255" w:type="dxa"/>
          </w:tcPr>
          <w:p w:rsidR="000E4703" w:rsidRDefault="000E4703">
            <w:pPr>
              <w:pStyle w:val="Default"/>
              <w:rPr>
                <w:sz w:val="20"/>
                <w:szCs w:val="20"/>
              </w:rPr>
            </w:pPr>
          </w:p>
          <w:p w:rsidR="000E4703" w:rsidRDefault="000E4703">
            <w:pPr>
              <w:pStyle w:val="Default"/>
              <w:rPr>
                <w:sz w:val="20"/>
                <w:szCs w:val="20"/>
              </w:rPr>
            </w:pPr>
          </w:p>
          <w:p w:rsidR="000E4703" w:rsidRDefault="000E4703">
            <w:pPr>
              <w:pStyle w:val="Default"/>
              <w:rPr>
                <w:sz w:val="18"/>
                <w:szCs w:val="18"/>
              </w:rPr>
            </w:pPr>
            <w:r>
              <w:rPr>
                <w:b/>
                <w:bCs/>
                <w:sz w:val="18"/>
                <w:szCs w:val="18"/>
              </w:rPr>
              <w:t xml:space="preserve">British Value </w:t>
            </w:r>
          </w:p>
        </w:tc>
        <w:tc>
          <w:tcPr>
            <w:tcW w:w="2255" w:type="dxa"/>
          </w:tcPr>
          <w:p w:rsidR="000E4703" w:rsidRDefault="000E4703">
            <w:pPr>
              <w:pStyle w:val="Default"/>
              <w:rPr>
                <w:b/>
                <w:bCs/>
                <w:sz w:val="18"/>
                <w:szCs w:val="18"/>
              </w:rPr>
            </w:pPr>
          </w:p>
          <w:p w:rsidR="000E4703" w:rsidRDefault="000E4703">
            <w:pPr>
              <w:pStyle w:val="Default"/>
              <w:rPr>
                <w:b/>
                <w:bCs/>
                <w:sz w:val="18"/>
                <w:szCs w:val="18"/>
              </w:rPr>
            </w:pPr>
          </w:p>
          <w:p w:rsidR="000E4703" w:rsidRDefault="000E4703">
            <w:pPr>
              <w:pStyle w:val="Default"/>
              <w:rPr>
                <w:sz w:val="18"/>
                <w:szCs w:val="18"/>
              </w:rPr>
            </w:pPr>
            <w:r>
              <w:rPr>
                <w:b/>
                <w:bCs/>
                <w:sz w:val="18"/>
                <w:szCs w:val="18"/>
              </w:rPr>
              <w:t xml:space="preserve">Statement </w:t>
            </w:r>
          </w:p>
        </w:tc>
        <w:tc>
          <w:tcPr>
            <w:tcW w:w="2255" w:type="dxa"/>
          </w:tcPr>
          <w:p w:rsidR="000E4703" w:rsidRDefault="000E4703">
            <w:pPr>
              <w:pStyle w:val="Default"/>
              <w:rPr>
                <w:b/>
                <w:bCs/>
                <w:sz w:val="18"/>
                <w:szCs w:val="18"/>
              </w:rPr>
            </w:pPr>
          </w:p>
          <w:p w:rsidR="000E4703" w:rsidRDefault="000E4703">
            <w:pPr>
              <w:pStyle w:val="Default"/>
              <w:rPr>
                <w:b/>
                <w:bCs/>
                <w:sz w:val="18"/>
                <w:szCs w:val="18"/>
              </w:rPr>
            </w:pPr>
          </w:p>
          <w:p w:rsidR="000E4703" w:rsidRDefault="000E4703">
            <w:pPr>
              <w:pStyle w:val="Default"/>
              <w:rPr>
                <w:sz w:val="18"/>
                <w:szCs w:val="18"/>
              </w:rPr>
            </w:pPr>
            <w:r>
              <w:rPr>
                <w:b/>
                <w:bCs/>
                <w:sz w:val="18"/>
                <w:szCs w:val="18"/>
              </w:rPr>
              <w:t xml:space="preserve">Evidence </w:t>
            </w:r>
          </w:p>
        </w:tc>
        <w:tc>
          <w:tcPr>
            <w:tcW w:w="2255" w:type="dxa"/>
          </w:tcPr>
          <w:p w:rsidR="000E4703" w:rsidRDefault="000E4703">
            <w:pPr>
              <w:pStyle w:val="Default"/>
              <w:rPr>
                <w:b/>
                <w:bCs/>
                <w:sz w:val="18"/>
                <w:szCs w:val="18"/>
              </w:rPr>
            </w:pPr>
          </w:p>
          <w:p w:rsidR="000E4703" w:rsidRDefault="000E4703">
            <w:pPr>
              <w:pStyle w:val="Default"/>
              <w:rPr>
                <w:b/>
                <w:bCs/>
                <w:sz w:val="18"/>
                <w:szCs w:val="18"/>
              </w:rPr>
            </w:pPr>
          </w:p>
          <w:p w:rsidR="000E4703" w:rsidRDefault="000E4703">
            <w:pPr>
              <w:pStyle w:val="Default"/>
              <w:rPr>
                <w:sz w:val="18"/>
                <w:szCs w:val="18"/>
              </w:rPr>
            </w:pPr>
            <w:r>
              <w:rPr>
                <w:b/>
                <w:bCs/>
                <w:sz w:val="18"/>
                <w:szCs w:val="18"/>
              </w:rPr>
              <w:t xml:space="preserve">Impact </w:t>
            </w:r>
          </w:p>
        </w:tc>
      </w:tr>
      <w:tr w:rsidR="000E4703">
        <w:tblPrEx>
          <w:tblCellMar>
            <w:top w:w="0" w:type="dxa"/>
            <w:bottom w:w="0" w:type="dxa"/>
          </w:tblCellMar>
        </w:tblPrEx>
        <w:trPr>
          <w:trHeight w:val="1570"/>
        </w:trPr>
        <w:tc>
          <w:tcPr>
            <w:tcW w:w="2255" w:type="dxa"/>
          </w:tcPr>
          <w:p w:rsidR="000E4703" w:rsidRDefault="000E4703">
            <w:pPr>
              <w:pStyle w:val="Default"/>
              <w:rPr>
                <w:sz w:val="12"/>
                <w:szCs w:val="12"/>
              </w:rPr>
            </w:pPr>
            <w:r>
              <w:rPr>
                <w:b/>
                <w:bCs/>
                <w:sz w:val="12"/>
                <w:szCs w:val="12"/>
              </w:rPr>
              <w:t xml:space="preserve">Mutual Respect and the Tolerance of those with different Faiths and Beliefs </w:t>
            </w:r>
          </w:p>
        </w:tc>
        <w:tc>
          <w:tcPr>
            <w:tcW w:w="2255" w:type="dxa"/>
          </w:tcPr>
          <w:p w:rsidR="000E4703" w:rsidRDefault="000E4703">
            <w:pPr>
              <w:pStyle w:val="Default"/>
              <w:rPr>
                <w:sz w:val="12"/>
                <w:szCs w:val="12"/>
              </w:rPr>
            </w:pPr>
            <w:r>
              <w:rPr>
                <w:sz w:val="12"/>
                <w:szCs w:val="12"/>
              </w:rPr>
              <w:t xml:space="preserve">Respect is built into our whole school rules, chosen by the School Council – </w:t>
            </w:r>
          </w:p>
          <w:p w:rsidR="000E4703" w:rsidRDefault="000E4703">
            <w:pPr>
              <w:pStyle w:val="Default"/>
              <w:rPr>
                <w:rFonts w:ascii="Wingdings" w:hAnsi="Wingdings" w:cs="Wingdings"/>
                <w:sz w:val="12"/>
                <w:szCs w:val="12"/>
              </w:rPr>
            </w:pP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p>
          <w:p w:rsidR="000E4703" w:rsidRDefault="000E4703">
            <w:pPr>
              <w:pStyle w:val="Default"/>
              <w:rPr>
                <w:sz w:val="12"/>
                <w:szCs w:val="12"/>
              </w:rPr>
            </w:pPr>
            <w:r>
              <w:rPr>
                <w:rFonts w:ascii="Wingdings" w:hAnsi="Wingdings" w:cs="Wingdings"/>
                <w:sz w:val="12"/>
                <w:szCs w:val="12"/>
              </w:rPr>
              <w:t></w:t>
            </w:r>
            <w:r>
              <w:rPr>
                <w:rFonts w:ascii="Wingdings" w:hAnsi="Wingdings" w:cs="Wingdings"/>
                <w:sz w:val="12"/>
                <w:szCs w:val="12"/>
              </w:rPr>
              <w:t></w:t>
            </w:r>
            <w:r>
              <w:rPr>
                <w:sz w:val="12"/>
                <w:szCs w:val="12"/>
              </w:rPr>
              <w:t xml:space="preserve">We respect each other and their property. </w:t>
            </w:r>
          </w:p>
          <w:p w:rsidR="000E4703" w:rsidRDefault="000E4703">
            <w:pPr>
              <w:pStyle w:val="Default"/>
              <w:rPr>
                <w:sz w:val="12"/>
                <w:szCs w:val="12"/>
              </w:rPr>
            </w:pPr>
            <w:r>
              <w:rPr>
                <w:rFonts w:ascii="Wingdings" w:hAnsi="Wingdings" w:cs="Wingdings"/>
                <w:sz w:val="12"/>
                <w:szCs w:val="12"/>
              </w:rPr>
              <w:t></w:t>
            </w:r>
            <w:r>
              <w:rPr>
                <w:rFonts w:ascii="Wingdings" w:hAnsi="Wingdings" w:cs="Wingdings"/>
                <w:sz w:val="12"/>
                <w:szCs w:val="12"/>
              </w:rPr>
              <w:t></w:t>
            </w:r>
            <w:r>
              <w:rPr>
                <w:sz w:val="12"/>
                <w:szCs w:val="12"/>
              </w:rPr>
              <w:t xml:space="preserve">We are enthusiastic, determined and dependable. </w:t>
            </w:r>
          </w:p>
          <w:p w:rsidR="000E4703" w:rsidRDefault="000E4703">
            <w:pPr>
              <w:pStyle w:val="Default"/>
              <w:rPr>
                <w:rFonts w:ascii="Wingdings" w:hAnsi="Wingdings" w:cs="Wingdings"/>
                <w:sz w:val="12"/>
                <w:szCs w:val="12"/>
              </w:rPr>
            </w:pP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r>
              <w:rPr>
                <w:rFonts w:ascii="Wingdings" w:hAnsi="Wingdings" w:cs="Wingdings"/>
                <w:sz w:val="12"/>
                <w:szCs w:val="12"/>
              </w:rPr>
              <w:t></w:t>
            </w:r>
          </w:p>
          <w:p w:rsidR="000E4703" w:rsidRDefault="000E4703">
            <w:pPr>
              <w:pStyle w:val="Default"/>
              <w:rPr>
                <w:rFonts w:ascii="Wingdings" w:hAnsi="Wingdings" w:cs="Wingdings"/>
                <w:sz w:val="12"/>
                <w:szCs w:val="12"/>
              </w:rPr>
            </w:pPr>
          </w:p>
          <w:p w:rsidR="000E4703" w:rsidRDefault="000E4703">
            <w:pPr>
              <w:pStyle w:val="Default"/>
              <w:rPr>
                <w:sz w:val="12"/>
                <w:szCs w:val="12"/>
              </w:rPr>
            </w:pPr>
            <w:r>
              <w:rPr>
                <w:sz w:val="12"/>
                <w:szCs w:val="12"/>
              </w:rPr>
              <w:t xml:space="preserve">Respect is a school value that </w:t>
            </w:r>
            <w:proofErr w:type="gramStart"/>
            <w:r>
              <w:rPr>
                <w:sz w:val="12"/>
                <w:szCs w:val="12"/>
              </w:rPr>
              <w:t>is regularly discussed</w:t>
            </w:r>
            <w:proofErr w:type="gramEnd"/>
            <w:r>
              <w:rPr>
                <w:sz w:val="12"/>
                <w:szCs w:val="12"/>
              </w:rPr>
              <w:t xml:space="preserve">, starting with self-respect and covering respect for our family, friends, and other groups; </w:t>
            </w:r>
            <w:proofErr w:type="gramStart"/>
            <w:r>
              <w:rPr>
                <w:sz w:val="12"/>
                <w:szCs w:val="12"/>
              </w:rPr>
              <w:t>the</w:t>
            </w:r>
            <w:proofErr w:type="gramEnd"/>
            <w:r>
              <w:rPr>
                <w:sz w:val="12"/>
                <w:szCs w:val="12"/>
              </w:rPr>
              <w:t xml:space="preserve"> world and its people; </w:t>
            </w:r>
            <w:proofErr w:type="gramStart"/>
            <w:r>
              <w:rPr>
                <w:sz w:val="12"/>
                <w:szCs w:val="12"/>
              </w:rPr>
              <w:t>and</w:t>
            </w:r>
            <w:proofErr w:type="gramEnd"/>
            <w:r>
              <w:rPr>
                <w:sz w:val="12"/>
                <w:szCs w:val="12"/>
              </w:rPr>
              <w:t xml:space="preserve"> the environment. </w:t>
            </w:r>
          </w:p>
          <w:p w:rsidR="000E4703" w:rsidRDefault="000E4703">
            <w:pPr>
              <w:pStyle w:val="Default"/>
              <w:rPr>
                <w:sz w:val="12"/>
                <w:szCs w:val="12"/>
              </w:rPr>
            </w:pPr>
            <w:r>
              <w:rPr>
                <w:sz w:val="12"/>
                <w:szCs w:val="12"/>
              </w:rPr>
              <w:t xml:space="preserve">We pay explicit attention to this as part of our Class Rules, Group Work expectations, RE, P4C, and SMSC. </w:t>
            </w:r>
          </w:p>
        </w:tc>
        <w:tc>
          <w:tcPr>
            <w:tcW w:w="2255" w:type="dxa"/>
          </w:tcPr>
          <w:p w:rsidR="000E4703" w:rsidRDefault="000E4703">
            <w:pPr>
              <w:pStyle w:val="Default"/>
              <w:rPr>
                <w:sz w:val="12"/>
                <w:szCs w:val="12"/>
              </w:rPr>
            </w:pPr>
            <w:r>
              <w:rPr>
                <w:sz w:val="12"/>
                <w:szCs w:val="12"/>
              </w:rPr>
              <w:t xml:space="preserve">Whole School Rules displayed around the school/ Super Learning Day Workshop / Collective Worship/RE lessons. Staff ethos modelling respect for other faiths and beliefs. </w:t>
            </w:r>
          </w:p>
          <w:p w:rsidR="000E4703" w:rsidRDefault="000E4703">
            <w:pPr>
              <w:pStyle w:val="Default"/>
              <w:rPr>
                <w:sz w:val="12"/>
                <w:szCs w:val="12"/>
              </w:rPr>
            </w:pPr>
            <w:r>
              <w:rPr>
                <w:sz w:val="12"/>
                <w:szCs w:val="12"/>
              </w:rPr>
              <w:t xml:space="preserve">RE curriculum RE planning and workbooks/displays in hall, classes and corridors. </w:t>
            </w:r>
          </w:p>
          <w:p w:rsidR="000E4703" w:rsidRDefault="000E4703">
            <w:pPr>
              <w:pStyle w:val="Default"/>
              <w:rPr>
                <w:sz w:val="12"/>
                <w:szCs w:val="12"/>
              </w:rPr>
            </w:pPr>
            <w:r>
              <w:rPr>
                <w:sz w:val="12"/>
                <w:szCs w:val="12"/>
              </w:rPr>
              <w:t xml:space="preserve">Learning Walks for behaviour and School Values as well as observing Learning Skills during lessons. </w:t>
            </w:r>
          </w:p>
        </w:tc>
        <w:tc>
          <w:tcPr>
            <w:tcW w:w="2255" w:type="dxa"/>
          </w:tcPr>
          <w:p w:rsidR="000E4703" w:rsidRDefault="000E4703">
            <w:pPr>
              <w:pStyle w:val="Default"/>
              <w:rPr>
                <w:sz w:val="12"/>
                <w:szCs w:val="12"/>
              </w:rPr>
            </w:pPr>
            <w:r>
              <w:rPr>
                <w:sz w:val="12"/>
                <w:szCs w:val="12"/>
              </w:rPr>
              <w:t xml:space="preserve">Children can articulate why respect is important; </w:t>
            </w:r>
            <w:proofErr w:type="gramStart"/>
            <w:r>
              <w:rPr>
                <w:sz w:val="12"/>
                <w:szCs w:val="12"/>
              </w:rPr>
              <w:t>how</w:t>
            </w:r>
            <w:proofErr w:type="gramEnd"/>
            <w:r>
              <w:rPr>
                <w:sz w:val="12"/>
                <w:szCs w:val="12"/>
              </w:rPr>
              <w:t xml:space="preserve"> they show respect to others and how they feel about it for themselves. </w:t>
            </w:r>
          </w:p>
          <w:p w:rsidR="000E4703" w:rsidRDefault="000E4703">
            <w:pPr>
              <w:pStyle w:val="Default"/>
              <w:rPr>
                <w:sz w:val="12"/>
                <w:szCs w:val="12"/>
              </w:rPr>
            </w:pPr>
            <w:r>
              <w:rPr>
                <w:sz w:val="12"/>
                <w:szCs w:val="12"/>
              </w:rPr>
              <w:t xml:space="preserve">Children’s outstanding behaviour demonstrates their good understanding of this value in action. </w:t>
            </w:r>
          </w:p>
          <w:p w:rsidR="000E4703" w:rsidRDefault="000E4703">
            <w:pPr>
              <w:pStyle w:val="Default"/>
              <w:rPr>
                <w:sz w:val="12"/>
                <w:szCs w:val="12"/>
              </w:rPr>
            </w:pPr>
            <w:r>
              <w:rPr>
                <w:sz w:val="12"/>
                <w:szCs w:val="12"/>
              </w:rPr>
              <w:t xml:space="preserve">Children are able to talk about the different faiths and cultures they learn about, ask questions and show tolerance and respect for others of different faiths and religions. </w:t>
            </w:r>
          </w:p>
        </w:tc>
      </w:tr>
      <w:tr w:rsidR="000E4703">
        <w:tblPrEx>
          <w:tblCellMar>
            <w:top w:w="0" w:type="dxa"/>
            <w:bottom w:w="0" w:type="dxa"/>
          </w:tblCellMar>
        </w:tblPrEx>
        <w:trPr>
          <w:trHeight w:val="819"/>
        </w:trPr>
        <w:tc>
          <w:tcPr>
            <w:tcW w:w="2255" w:type="dxa"/>
          </w:tcPr>
          <w:p w:rsidR="000E4703" w:rsidRDefault="000E4703">
            <w:pPr>
              <w:pStyle w:val="Default"/>
              <w:rPr>
                <w:sz w:val="12"/>
                <w:szCs w:val="12"/>
              </w:rPr>
            </w:pPr>
            <w:r>
              <w:rPr>
                <w:b/>
                <w:bCs/>
                <w:sz w:val="12"/>
                <w:szCs w:val="12"/>
              </w:rPr>
              <w:t xml:space="preserve">Democracy </w:t>
            </w:r>
          </w:p>
        </w:tc>
        <w:tc>
          <w:tcPr>
            <w:tcW w:w="2255" w:type="dxa"/>
          </w:tcPr>
          <w:p w:rsidR="000E4703" w:rsidRDefault="000E4703">
            <w:pPr>
              <w:pStyle w:val="Default"/>
              <w:rPr>
                <w:sz w:val="12"/>
                <w:szCs w:val="12"/>
              </w:rPr>
            </w:pPr>
            <w:r>
              <w:rPr>
                <w:sz w:val="12"/>
                <w:szCs w:val="12"/>
              </w:rPr>
              <w:t xml:space="preserve">The children at Newport Junior School see democracy borne out in a whole variety of ways and see this as being an essential component of successful collaboration. </w:t>
            </w:r>
          </w:p>
          <w:p w:rsidR="000E4703" w:rsidRDefault="000E4703">
            <w:pPr>
              <w:pStyle w:val="Default"/>
              <w:rPr>
                <w:sz w:val="12"/>
                <w:szCs w:val="12"/>
              </w:rPr>
            </w:pPr>
            <w:r>
              <w:rPr>
                <w:sz w:val="12"/>
                <w:szCs w:val="12"/>
              </w:rPr>
              <w:t xml:space="preserve">Democracy is a school value that children meet when discussing respect and trust and peace. </w:t>
            </w:r>
          </w:p>
        </w:tc>
        <w:tc>
          <w:tcPr>
            <w:tcW w:w="2255" w:type="dxa"/>
          </w:tcPr>
          <w:p w:rsidR="000E4703" w:rsidRDefault="000E4703">
            <w:pPr>
              <w:pStyle w:val="Default"/>
              <w:rPr>
                <w:sz w:val="12"/>
                <w:szCs w:val="12"/>
              </w:rPr>
            </w:pPr>
            <w:r>
              <w:rPr>
                <w:sz w:val="12"/>
                <w:szCs w:val="12"/>
              </w:rPr>
              <w:t xml:space="preserve">The strongly embedded system of establishing a new School Council each year models the democratic process and all pupils and staff are involved. Children see democracy in action in selection of House Team captains, in voting for class rewards and P4C sessions across the school show democracy in action. </w:t>
            </w:r>
          </w:p>
        </w:tc>
        <w:tc>
          <w:tcPr>
            <w:tcW w:w="2255" w:type="dxa"/>
          </w:tcPr>
          <w:p w:rsidR="000E4703" w:rsidRDefault="000E4703">
            <w:pPr>
              <w:pStyle w:val="Default"/>
              <w:rPr>
                <w:sz w:val="12"/>
                <w:szCs w:val="12"/>
              </w:rPr>
            </w:pPr>
            <w:r>
              <w:rPr>
                <w:sz w:val="12"/>
                <w:szCs w:val="12"/>
              </w:rPr>
              <w:t xml:space="preserve">Children are able to work cooperatively in pairs and groups as well as in whole class situations. They understand about turn taking, active listening and respecting the views of others. Super Learning Day has provided children with a greater understanding of the General Election and our democratic process. </w:t>
            </w:r>
          </w:p>
        </w:tc>
      </w:tr>
      <w:tr w:rsidR="000E4703">
        <w:tblPrEx>
          <w:tblCellMar>
            <w:top w:w="0" w:type="dxa"/>
            <w:bottom w:w="0" w:type="dxa"/>
          </w:tblCellMar>
        </w:tblPrEx>
        <w:trPr>
          <w:trHeight w:val="985"/>
        </w:trPr>
        <w:tc>
          <w:tcPr>
            <w:tcW w:w="2255" w:type="dxa"/>
          </w:tcPr>
          <w:p w:rsidR="000E4703" w:rsidRDefault="000E4703">
            <w:pPr>
              <w:pStyle w:val="Default"/>
              <w:rPr>
                <w:sz w:val="12"/>
                <w:szCs w:val="12"/>
              </w:rPr>
            </w:pPr>
            <w:r>
              <w:rPr>
                <w:b/>
                <w:bCs/>
                <w:sz w:val="12"/>
                <w:szCs w:val="12"/>
              </w:rPr>
              <w:t xml:space="preserve">Individual </w:t>
            </w:r>
          </w:p>
          <w:p w:rsidR="000E4703" w:rsidRDefault="000E4703">
            <w:pPr>
              <w:pStyle w:val="Default"/>
              <w:rPr>
                <w:sz w:val="12"/>
                <w:szCs w:val="12"/>
              </w:rPr>
            </w:pPr>
            <w:r>
              <w:rPr>
                <w:b/>
                <w:bCs/>
                <w:sz w:val="12"/>
                <w:szCs w:val="12"/>
              </w:rPr>
              <w:t xml:space="preserve">Liberty </w:t>
            </w:r>
          </w:p>
        </w:tc>
        <w:tc>
          <w:tcPr>
            <w:tcW w:w="2255" w:type="dxa"/>
          </w:tcPr>
          <w:p w:rsidR="000E4703" w:rsidRDefault="000E4703">
            <w:pPr>
              <w:pStyle w:val="Default"/>
              <w:rPr>
                <w:sz w:val="12"/>
                <w:szCs w:val="12"/>
              </w:rPr>
            </w:pPr>
            <w:r>
              <w:rPr>
                <w:sz w:val="12"/>
                <w:szCs w:val="12"/>
              </w:rPr>
              <w:t>Our Christian Values based discussions and acts of worship often begin with discussion about the self</w:t>
            </w:r>
            <w:proofErr w:type="gramStart"/>
            <w:r>
              <w:rPr>
                <w:sz w:val="12"/>
                <w:szCs w:val="12"/>
              </w:rPr>
              <w:t>,(</w:t>
            </w:r>
            <w:proofErr w:type="gramEnd"/>
            <w:r>
              <w:rPr>
                <w:sz w:val="12"/>
                <w:szCs w:val="12"/>
              </w:rPr>
              <w:t xml:space="preserve"> self –respect and self-worth) so that children see that they are important in their own right. </w:t>
            </w:r>
          </w:p>
          <w:p w:rsidR="000E4703" w:rsidRDefault="000E4703">
            <w:pPr>
              <w:pStyle w:val="Default"/>
              <w:rPr>
                <w:sz w:val="12"/>
                <w:szCs w:val="12"/>
              </w:rPr>
            </w:pPr>
            <w:r>
              <w:rPr>
                <w:sz w:val="12"/>
                <w:szCs w:val="12"/>
              </w:rPr>
              <w:lastRenderedPageBreak/>
              <w:t xml:space="preserve">Children are strongly encouraged to develop independence in learning and to think for themselves and this </w:t>
            </w:r>
            <w:proofErr w:type="gramStart"/>
            <w:r>
              <w:rPr>
                <w:sz w:val="12"/>
                <w:szCs w:val="12"/>
              </w:rPr>
              <w:t>is also</w:t>
            </w:r>
            <w:proofErr w:type="gramEnd"/>
            <w:r>
              <w:rPr>
                <w:sz w:val="12"/>
                <w:szCs w:val="12"/>
              </w:rPr>
              <w:t xml:space="preserve"> one of our school Learning Tree Skills. </w:t>
            </w:r>
          </w:p>
        </w:tc>
        <w:tc>
          <w:tcPr>
            <w:tcW w:w="2255" w:type="dxa"/>
          </w:tcPr>
          <w:p w:rsidR="000E4703" w:rsidRDefault="000E4703">
            <w:pPr>
              <w:pStyle w:val="Default"/>
              <w:rPr>
                <w:sz w:val="12"/>
                <w:szCs w:val="12"/>
              </w:rPr>
            </w:pPr>
            <w:r>
              <w:rPr>
                <w:sz w:val="12"/>
                <w:szCs w:val="12"/>
              </w:rPr>
              <w:lastRenderedPageBreak/>
              <w:t xml:space="preserve">Children are able to show independence in learning and to think for themselves: </w:t>
            </w:r>
          </w:p>
          <w:p w:rsidR="000E4703" w:rsidRDefault="000E4703">
            <w:pPr>
              <w:pStyle w:val="Default"/>
              <w:rPr>
                <w:sz w:val="12"/>
                <w:szCs w:val="12"/>
              </w:rPr>
            </w:pPr>
            <w:r>
              <w:rPr>
                <w:sz w:val="12"/>
                <w:szCs w:val="12"/>
              </w:rPr>
              <w:t xml:space="preserve">In lessons/ Super Learning Day focus on the Rights of a Child- Human Rights. </w:t>
            </w:r>
          </w:p>
          <w:p w:rsidR="000E4703" w:rsidRDefault="000E4703">
            <w:pPr>
              <w:pStyle w:val="Default"/>
              <w:rPr>
                <w:sz w:val="12"/>
                <w:szCs w:val="12"/>
              </w:rPr>
            </w:pPr>
            <w:r>
              <w:rPr>
                <w:sz w:val="12"/>
                <w:szCs w:val="12"/>
              </w:rPr>
              <w:lastRenderedPageBreak/>
              <w:t xml:space="preserve">During lunch times and break times when they are encouraged to manage conflict. </w:t>
            </w:r>
          </w:p>
        </w:tc>
        <w:tc>
          <w:tcPr>
            <w:tcW w:w="2255" w:type="dxa"/>
          </w:tcPr>
          <w:p w:rsidR="000E4703" w:rsidRDefault="000E4703">
            <w:pPr>
              <w:pStyle w:val="Default"/>
              <w:rPr>
                <w:sz w:val="12"/>
                <w:szCs w:val="12"/>
              </w:rPr>
            </w:pPr>
            <w:r>
              <w:rPr>
                <w:sz w:val="12"/>
                <w:szCs w:val="12"/>
              </w:rPr>
              <w:lastRenderedPageBreak/>
              <w:t xml:space="preserve">Children understand about the importance of accepting responsibility and of their right to </w:t>
            </w:r>
            <w:proofErr w:type="gramStart"/>
            <w:r>
              <w:rPr>
                <w:sz w:val="12"/>
                <w:szCs w:val="12"/>
              </w:rPr>
              <w:t>be heard</w:t>
            </w:r>
            <w:proofErr w:type="gramEnd"/>
            <w:r>
              <w:rPr>
                <w:sz w:val="12"/>
                <w:szCs w:val="12"/>
              </w:rPr>
              <w:t xml:space="preserve"> in school. </w:t>
            </w:r>
          </w:p>
          <w:p w:rsidR="000E4703" w:rsidRDefault="000E4703">
            <w:pPr>
              <w:pStyle w:val="Default"/>
              <w:rPr>
                <w:sz w:val="12"/>
                <w:szCs w:val="12"/>
              </w:rPr>
            </w:pPr>
            <w:r>
              <w:rPr>
                <w:sz w:val="12"/>
                <w:szCs w:val="12"/>
              </w:rPr>
              <w:t xml:space="preserve">They </w:t>
            </w:r>
            <w:proofErr w:type="gramStart"/>
            <w:r>
              <w:rPr>
                <w:sz w:val="12"/>
                <w:szCs w:val="12"/>
              </w:rPr>
              <w:t>are consulted</w:t>
            </w:r>
            <w:proofErr w:type="gramEnd"/>
            <w:r>
              <w:rPr>
                <w:sz w:val="12"/>
                <w:szCs w:val="12"/>
              </w:rPr>
              <w:t xml:space="preserve"> on many aspects of school life and demonstrate independence of thought and action; during class time, through Pupil </w:t>
            </w:r>
            <w:r>
              <w:rPr>
                <w:sz w:val="12"/>
                <w:szCs w:val="12"/>
              </w:rPr>
              <w:lastRenderedPageBreak/>
              <w:t xml:space="preserve">voice interviews, through House Team Meetings and School Council Meetings. </w:t>
            </w:r>
          </w:p>
        </w:tc>
      </w:tr>
      <w:tr w:rsidR="000E4703">
        <w:tblPrEx>
          <w:tblCellMar>
            <w:top w:w="0" w:type="dxa"/>
            <w:bottom w:w="0" w:type="dxa"/>
          </w:tblCellMar>
        </w:tblPrEx>
        <w:trPr>
          <w:trHeight w:val="1152"/>
        </w:trPr>
        <w:tc>
          <w:tcPr>
            <w:tcW w:w="2255" w:type="dxa"/>
          </w:tcPr>
          <w:p w:rsidR="000E4703" w:rsidRDefault="000E4703">
            <w:pPr>
              <w:pStyle w:val="Default"/>
              <w:rPr>
                <w:sz w:val="12"/>
                <w:szCs w:val="12"/>
              </w:rPr>
            </w:pPr>
            <w:r>
              <w:rPr>
                <w:b/>
                <w:bCs/>
                <w:sz w:val="12"/>
                <w:szCs w:val="12"/>
              </w:rPr>
              <w:lastRenderedPageBreak/>
              <w:t xml:space="preserve">Rule of Law </w:t>
            </w:r>
          </w:p>
        </w:tc>
        <w:tc>
          <w:tcPr>
            <w:tcW w:w="2255" w:type="dxa"/>
          </w:tcPr>
          <w:p w:rsidR="000E4703" w:rsidRDefault="000E4703">
            <w:pPr>
              <w:pStyle w:val="Default"/>
              <w:rPr>
                <w:sz w:val="12"/>
                <w:szCs w:val="12"/>
              </w:rPr>
            </w:pPr>
            <w:r>
              <w:rPr>
                <w:sz w:val="12"/>
                <w:szCs w:val="12"/>
              </w:rPr>
              <w:t xml:space="preserve">Our children are familiar with the concept of the importance of rules through the recent addition of our Whole School Rules. Children are involved in the choosing of their class rules at the beginning of the school year. Through House Team Meeting discussions and in RE lessons, the idea </w:t>
            </w:r>
            <w:proofErr w:type="gramStart"/>
            <w:r>
              <w:rPr>
                <w:sz w:val="12"/>
                <w:szCs w:val="12"/>
              </w:rPr>
              <w:t>that different religions</w:t>
            </w:r>
            <w:proofErr w:type="gramEnd"/>
            <w:r>
              <w:rPr>
                <w:sz w:val="12"/>
                <w:szCs w:val="12"/>
              </w:rPr>
              <w:t xml:space="preserve"> have guiding principles. </w:t>
            </w:r>
          </w:p>
          <w:p w:rsidR="000E4703" w:rsidRDefault="000E4703">
            <w:pPr>
              <w:pStyle w:val="Default"/>
              <w:rPr>
                <w:sz w:val="12"/>
                <w:szCs w:val="12"/>
              </w:rPr>
            </w:pPr>
            <w:r>
              <w:rPr>
                <w:sz w:val="12"/>
                <w:szCs w:val="12"/>
              </w:rPr>
              <w:t xml:space="preserve">Children are used to debating and discussing laws/rules and their application. </w:t>
            </w:r>
          </w:p>
        </w:tc>
        <w:tc>
          <w:tcPr>
            <w:tcW w:w="2255" w:type="dxa"/>
          </w:tcPr>
          <w:p w:rsidR="000E4703" w:rsidRDefault="000E4703">
            <w:pPr>
              <w:pStyle w:val="Default"/>
              <w:rPr>
                <w:sz w:val="12"/>
                <w:szCs w:val="12"/>
              </w:rPr>
            </w:pPr>
            <w:r>
              <w:rPr>
                <w:sz w:val="12"/>
                <w:szCs w:val="12"/>
              </w:rPr>
              <w:t xml:space="preserve">Class Rules/ School Rules/Learning Behaviours School Values PSHE/P4C on the role of law and parliament School Council meetings Collective Worship. </w:t>
            </w:r>
          </w:p>
          <w:p w:rsidR="000E4703" w:rsidRDefault="000E4703">
            <w:pPr>
              <w:pStyle w:val="Default"/>
              <w:rPr>
                <w:sz w:val="12"/>
                <w:szCs w:val="12"/>
              </w:rPr>
            </w:pPr>
            <w:r>
              <w:rPr>
                <w:sz w:val="12"/>
                <w:szCs w:val="12"/>
              </w:rPr>
              <w:t xml:space="preserve">RE planning and books. </w:t>
            </w:r>
          </w:p>
          <w:p w:rsidR="000E4703" w:rsidRDefault="000E4703">
            <w:pPr>
              <w:pStyle w:val="Default"/>
              <w:rPr>
                <w:sz w:val="12"/>
                <w:szCs w:val="12"/>
              </w:rPr>
            </w:pPr>
            <w:r>
              <w:rPr>
                <w:sz w:val="12"/>
                <w:szCs w:val="12"/>
              </w:rPr>
              <w:t xml:space="preserve">The STAR programme forges links with local police. </w:t>
            </w:r>
          </w:p>
        </w:tc>
        <w:tc>
          <w:tcPr>
            <w:tcW w:w="2255" w:type="dxa"/>
          </w:tcPr>
          <w:p w:rsidR="000E4703" w:rsidRDefault="000E4703">
            <w:pPr>
              <w:pStyle w:val="Default"/>
              <w:rPr>
                <w:sz w:val="12"/>
                <w:szCs w:val="12"/>
              </w:rPr>
            </w:pPr>
            <w:r>
              <w:rPr>
                <w:sz w:val="12"/>
                <w:szCs w:val="12"/>
              </w:rPr>
              <w:t xml:space="preserve">Children are able to articulate how and why we need to behave in school and </w:t>
            </w:r>
            <w:proofErr w:type="gramStart"/>
            <w:r>
              <w:rPr>
                <w:sz w:val="12"/>
                <w:szCs w:val="12"/>
              </w:rPr>
              <w:t>demonstrate</w:t>
            </w:r>
            <w:proofErr w:type="gramEnd"/>
            <w:r>
              <w:rPr>
                <w:sz w:val="12"/>
                <w:szCs w:val="12"/>
              </w:rPr>
              <w:t xml:space="preserve"> they understand and can abide by these. (our School House Point System shows a high % of good behaviour awarded each week and term) </w:t>
            </w:r>
          </w:p>
          <w:p w:rsidR="000E4703" w:rsidRDefault="000E4703">
            <w:pPr>
              <w:pStyle w:val="Default"/>
              <w:rPr>
                <w:sz w:val="12"/>
                <w:szCs w:val="12"/>
              </w:rPr>
            </w:pPr>
            <w:r>
              <w:rPr>
                <w:sz w:val="12"/>
                <w:szCs w:val="12"/>
              </w:rPr>
              <w:t xml:space="preserve">Learning Behaviour in classrooms are excellent. </w:t>
            </w:r>
          </w:p>
        </w:tc>
      </w:tr>
    </w:tbl>
    <w:p w:rsidR="002D0ADB" w:rsidRDefault="002D0ADB"/>
    <w:sectPr w:rsidR="002D0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E7F7D"/>
    <w:multiLevelType w:val="hybridMultilevel"/>
    <w:tmpl w:val="362EEE1C"/>
    <w:lvl w:ilvl="0" w:tplc="EE3AD5D0">
      <w:start w:val="53"/>
      <w:numFmt w:val="bullet"/>
      <w:lvlText w:val=""/>
      <w:lvlJc w:val="left"/>
      <w:pPr>
        <w:ind w:left="720" w:hanging="360"/>
      </w:pPr>
      <w:rPr>
        <w:rFonts w:ascii="Symbol" w:eastAsiaTheme="minorHAns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703"/>
    <w:rsid w:val="000E4703"/>
    <w:rsid w:val="002D0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7615"/>
  <w15:chartTrackingRefBased/>
  <w15:docId w15:val="{E5915B35-33FE-4DE4-833D-8800C42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703"/>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0E4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1</cp:revision>
  <dcterms:created xsi:type="dcterms:W3CDTF">2019-10-23T12:11:00Z</dcterms:created>
  <dcterms:modified xsi:type="dcterms:W3CDTF">2019-10-23T12:14:00Z</dcterms:modified>
</cp:coreProperties>
</file>