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2AB4D" w14:textId="3A71FD28" w:rsidR="009C026A" w:rsidRPr="001017C0" w:rsidRDefault="00880AA5" w:rsidP="009C026A">
      <w:pPr>
        <w:pStyle w:val="NormalWeb"/>
        <w:kinsoku w:val="0"/>
        <w:overflowPunct w:val="0"/>
        <w:spacing w:before="0" w:beforeAutospacing="0" w:after="0" w:afterAutospacing="0"/>
        <w:textAlignment w:val="baseline"/>
        <w:rPr>
          <w:rFonts w:ascii="Candara" w:eastAsia="+mn-ea" w:hAnsi="Candara" w:cs="Tahoma"/>
          <w:b/>
          <w:bCs/>
          <w:color w:val="000000"/>
          <w:kern w:val="24"/>
        </w:rPr>
      </w:pPr>
      <w:r w:rsidRPr="00ED278C">
        <w:rPr>
          <w:rFonts w:ascii="Arial" w:hAnsi="Arial" w:cs="Arial"/>
          <w:noProof/>
          <w:color w:val="0070C0"/>
        </w:rPr>
        <mc:AlternateContent>
          <mc:Choice Requires="wps">
            <w:drawing>
              <wp:anchor distT="45720" distB="45720" distL="114300" distR="114300" simplePos="0" relativeHeight="251658240" behindDoc="0" locked="0" layoutInCell="1" allowOverlap="1" wp14:anchorId="484059F6" wp14:editId="4209B814">
                <wp:simplePos x="0" y="0"/>
                <wp:positionH relativeFrom="margin">
                  <wp:align>left</wp:align>
                </wp:positionH>
                <wp:positionV relativeFrom="paragraph">
                  <wp:posOffset>2673350</wp:posOffset>
                </wp:positionV>
                <wp:extent cx="9677400" cy="1404620"/>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1404620"/>
                        </a:xfrm>
                        <a:prstGeom prst="rect">
                          <a:avLst/>
                        </a:prstGeom>
                        <a:solidFill>
                          <a:srgbClr val="FFFFFF"/>
                        </a:solidFill>
                        <a:ln w="9525">
                          <a:solidFill>
                            <a:srgbClr val="000000"/>
                          </a:solidFill>
                          <a:miter lim="800000"/>
                          <a:headEnd/>
                          <a:tailEnd/>
                        </a:ln>
                      </wps:spPr>
                      <wps:txbx>
                        <w:txbxContent>
                          <w:p w14:paraId="2486D817" w14:textId="3A163816" w:rsidR="00880AA5" w:rsidRDefault="00880AA5" w:rsidP="00995489">
                            <w:pPr>
                              <w:rPr>
                                <w:rFonts w:ascii="Arial" w:hAnsi="Arial" w:cs="Arial"/>
                                <w:b/>
                                <w:u w:val="single"/>
                              </w:rPr>
                            </w:pPr>
                            <w:r w:rsidRPr="00ED278C">
                              <w:rPr>
                                <w:rFonts w:ascii="Arial" w:hAnsi="Arial" w:cs="Arial"/>
                              </w:rPr>
                              <w:t>The sole purpose of this risk assessment is to support schools</w:t>
                            </w:r>
                            <w:r>
                              <w:rPr>
                                <w:rFonts w:ascii="Arial" w:hAnsi="Arial" w:cs="Arial"/>
                              </w:rPr>
                              <w:t xml:space="preserve"> for all pupils in all year groups</w:t>
                            </w:r>
                            <w:r w:rsidRPr="00ED278C">
                              <w:rPr>
                                <w:rFonts w:ascii="Arial" w:hAnsi="Arial" w:cs="Arial"/>
                              </w:rPr>
                              <w:t xml:space="preserve"> </w:t>
                            </w:r>
                            <w:r>
                              <w:rPr>
                                <w:rFonts w:ascii="Arial" w:hAnsi="Arial" w:cs="Arial"/>
                              </w:rPr>
                              <w:t>to return to school full time from the beginning of the autumn term,</w:t>
                            </w:r>
                            <w:r w:rsidRPr="00ED278C">
                              <w:rPr>
                                <w:rFonts w:ascii="Arial" w:hAnsi="Arial" w:cs="Arial"/>
                              </w:rPr>
                              <w:t xml:space="preserve"> </w:t>
                            </w:r>
                            <w:r w:rsidRPr="00ED278C">
                              <w:rPr>
                                <w:rFonts w:ascii="Arial" w:hAnsi="Arial" w:cs="Arial"/>
                                <w:b/>
                                <w:u w:val="single"/>
                              </w:rPr>
                              <w:t>while reducing the risk of coronavirus transmission</w:t>
                            </w:r>
                          </w:p>
                          <w:p w14:paraId="0172664F" w14:textId="77777777" w:rsidR="00880AA5" w:rsidRDefault="00880AA5" w:rsidP="00995489">
                            <w:pPr>
                              <w:rPr>
                                <w:rFonts w:ascii="Arial" w:hAnsi="Arial" w:cs="Arial"/>
                                <w:bCs/>
                              </w:rPr>
                            </w:pPr>
                          </w:p>
                          <w:p w14:paraId="55DAAD49" w14:textId="6FFEFEEE" w:rsidR="00DC0368" w:rsidRPr="00ED278C" w:rsidRDefault="00DC0368" w:rsidP="00995489">
                            <w:pPr>
                              <w:pStyle w:val="ListParagraph"/>
                              <w:numPr>
                                <w:ilvl w:val="0"/>
                                <w:numId w:val="6"/>
                              </w:numPr>
                              <w:ind w:left="360"/>
                              <w:rPr>
                                <w:rFonts w:ascii="Arial" w:hAnsi="Arial" w:cs="Arial"/>
                                <w:bCs/>
                              </w:rPr>
                            </w:pPr>
                            <w:proofErr w:type="gramStart"/>
                            <w:r w:rsidRPr="00ED278C">
                              <w:rPr>
                                <w:rFonts w:ascii="Arial" w:hAnsi="Arial" w:cs="Arial"/>
                                <w:bCs/>
                              </w:rPr>
                              <w:t>For the purpose of</w:t>
                            </w:r>
                            <w:proofErr w:type="gramEnd"/>
                            <w:r w:rsidRPr="00ED278C">
                              <w:rPr>
                                <w:rFonts w:ascii="Arial" w:hAnsi="Arial" w:cs="Arial"/>
                                <w:bCs/>
                              </w:rPr>
                              <w:t xml:space="preserve"> this risk assessment, the term ‘coronavirus’ to refer to coronavirus disease 2019 (COVID-19). </w:t>
                            </w:r>
                          </w:p>
                          <w:p w14:paraId="4136A874" w14:textId="77777777" w:rsidR="00C17569" w:rsidRDefault="00DC0368" w:rsidP="00995489">
                            <w:pPr>
                              <w:pStyle w:val="ListParagraph"/>
                              <w:numPr>
                                <w:ilvl w:val="0"/>
                                <w:numId w:val="6"/>
                              </w:numPr>
                              <w:ind w:left="360"/>
                              <w:rPr>
                                <w:rFonts w:ascii="Arial" w:hAnsi="Arial" w:cs="Arial"/>
                                <w:bCs/>
                              </w:rPr>
                            </w:pPr>
                            <w:r w:rsidRPr="00ED278C">
                              <w:rPr>
                                <w:rFonts w:ascii="Arial" w:hAnsi="Arial" w:cs="Arial"/>
                                <w:bCs/>
                              </w:rPr>
                              <w:t xml:space="preserve">Schools must ensure that this risk assessment reflects the local setting and context of the school. </w:t>
                            </w:r>
                            <w:r w:rsidR="00C17569">
                              <w:rPr>
                                <w:rFonts w:ascii="Arial" w:hAnsi="Arial" w:cs="Arial"/>
                                <w:bCs/>
                              </w:rPr>
                              <w:t>#</w:t>
                            </w:r>
                          </w:p>
                          <w:p w14:paraId="68E9494C" w14:textId="77777777" w:rsidR="00DC0368" w:rsidRPr="00ED278C" w:rsidRDefault="00C17569" w:rsidP="00995489">
                            <w:pPr>
                              <w:pStyle w:val="ListParagraph"/>
                              <w:numPr>
                                <w:ilvl w:val="0"/>
                                <w:numId w:val="6"/>
                              </w:numPr>
                              <w:ind w:left="360"/>
                              <w:rPr>
                                <w:rFonts w:ascii="Arial" w:hAnsi="Arial" w:cs="Arial"/>
                                <w:bCs/>
                              </w:rPr>
                            </w:pPr>
                            <w:r>
                              <w:rPr>
                                <w:rFonts w:ascii="Arial" w:hAnsi="Arial" w:cs="Arial"/>
                                <w:bCs/>
                              </w:rPr>
                              <w:t>S</w:t>
                            </w:r>
                            <w:r w:rsidR="00DC0368" w:rsidRPr="00ED278C">
                              <w:rPr>
                                <w:rFonts w:ascii="Arial" w:hAnsi="Arial" w:cs="Arial"/>
                                <w:bCs/>
                              </w:rPr>
                              <w:t>taff</w:t>
                            </w:r>
                            <w:r>
                              <w:rPr>
                                <w:rFonts w:ascii="Arial" w:hAnsi="Arial" w:cs="Arial"/>
                                <w:bCs/>
                              </w:rPr>
                              <w:t xml:space="preserve"> and unions</w:t>
                            </w:r>
                            <w:r w:rsidR="00DC0368" w:rsidRPr="00ED278C">
                              <w:rPr>
                                <w:rFonts w:ascii="Arial" w:hAnsi="Arial" w:cs="Arial"/>
                                <w:bCs/>
                              </w:rPr>
                              <w:t xml:space="preserve"> must be consulted </w:t>
                            </w:r>
                            <w:proofErr w:type="gramStart"/>
                            <w:r w:rsidR="00DC0368" w:rsidRPr="00ED278C">
                              <w:rPr>
                                <w:rFonts w:ascii="Arial" w:hAnsi="Arial" w:cs="Arial"/>
                                <w:bCs/>
                              </w:rPr>
                              <w:t>with regard to</w:t>
                            </w:r>
                            <w:proofErr w:type="gramEnd"/>
                            <w:r w:rsidR="00DC0368" w:rsidRPr="00ED278C">
                              <w:rPr>
                                <w:rFonts w:ascii="Arial" w:hAnsi="Arial" w:cs="Arial"/>
                                <w:bCs/>
                              </w:rPr>
                              <w:t xml:space="preserve"> this risk assessment.</w:t>
                            </w:r>
                          </w:p>
                          <w:p w14:paraId="58ADDCAC" w14:textId="0391A7AA" w:rsidR="00DC0368" w:rsidRPr="00ED278C" w:rsidRDefault="00DC0368" w:rsidP="00995489">
                            <w:pPr>
                              <w:pStyle w:val="ListParagraph"/>
                              <w:numPr>
                                <w:ilvl w:val="0"/>
                                <w:numId w:val="6"/>
                              </w:numPr>
                              <w:ind w:left="360"/>
                              <w:rPr>
                                <w:rFonts w:ascii="Arial" w:hAnsi="Arial" w:cs="Arial"/>
                                <w:bCs/>
                              </w:rPr>
                            </w:pPr>
                            <w:r w:rsidRPr="00ED278C">
                              <w:rPr>
                                <w:rFonts w:ascii="Arial" w:hAnsi="Arial" w:cs="Arial"/>
                                <w:bCs/>
                              </w:rPr>
                              <w:t xml:space="preserve">This risk assessment is not exhaustive </w:t>
                            </w:r>
                            <w:r>
                              <w:rPr>
                                <w:rFonts w:ascii="Arial" w:hAnsi="Arial" w:cs="Arial"/>
                                <w:bCs/>
                              </w:rPr>
                              <w:t>and some of the controls will be dynamic. This</w:t>
                            </w:r>
                            <w:r w:rsidRPr="00ED278C">
                              <w:rPr>
                                <w:rFonts w:ascii="Arial" w:hAnsi="Arial" w:cs="Arial"/>
                                <w:bCs/>
                              </w:rPr>
                              <w:t xml:space="preserve"> is issued to schools as a template to assist in the production of a comprehensive document that covers the particular circumstance of the setting – </w:t>
                            </w:r>
                            <w:r w:rsidRPr="00ED278C">
                              <w:rPr>
                                <w:rFonts w:ascii="Arial" w:hAnsi="Arial" w:cs="Arial"/>
                                <w:b/>
                                <w:bCs/>
                              </w:rPr>
                              <w:t>as such, the risks and risk controls should be deleted/</w:t>
                            </w:r>
                            <w:r w:rsidR="00880AA5">
                              <w:rPr>
                                <w:rFonts w:ascii="Arial" w:hAnsi="Arial" w:cs="Arial"/>
                                <w:b/>
                                <w:bCs/>
                              </w:rPr>
                              <w:t xml:space="preserve"> </w:t>
                            </w:r>
                            <w:r w:rsidRPr="00ED278C">
                              <w:rPr>
                                <w:rFonts w:ascii="Arial" w:hAnsi="Arial" w:cs="Arial"/>
                                <w:b/>
                                <w:bCs/>
                              </w:rPr>
                              <w:t>amended/</w:t>
                            </w:r>
                            <w:r w:rsidR="00880AA5">
                              <w:rPr>
                                <w:rFonts w:ascii="Arial" w:hAnsi="Arial" w:cs="Arial"/>
                                <w:b/>
                                <w:bCs/>
                              </w:rPr>
                              <w:t xml:space="preserve"> </w:t>
                            </w:r>
                            <w:r w:rsidRPr="00ED278C">
                              <w:rPr>
                                <w:rFonts w:ascii="Arial" w:hAnsi="Arial" w:cs="Arial"/>
                                <w:b/>
                                <w:bCs/>
                              </w:rPr>
                              <w:t>added-to to reflect the school</w:t>
                            </w:r>
                            <w:r w:rsidRPr="00ED278C">
                              <w:rPr>
                                <w:rFonts w:ascii="Arial" w:hAnsi="Arial" w:cs="Arial"/>
                                <w:bCs/>
                              </w:rPr>
                              <w:t>.</w:t>
                            </w:r>
                          </w:p>
                          <w:p w14:paraId="20F79A30" w14:textId="77777777" w:rsidR="005E14A9" w:rsidRDefault="00DC0368" w:rsidP="00995489">
                            <w:pPr>
                              <w:pStyle w:val="ListParagraph"/>
                              <w:numPr>
                                <w:ilvl w:val="0"/>
                                <w:numId w:val="6"/>
                              </w:numPr>
                              <w:ind w:left="360"/>
                              <w:rPr>
                                <w:rFonts w:ascii="Arial" w:hAnsi="Arial" w:cs="Arial"/>
                                <w:bCs/>
                              </w:rPr>
                            </w:pPr>
                            <w:r w:rsidRPr="00ED278C">
                              <w:rPr>
                                <w:rFonts w:ascii="Arial" w:hAnsi="Arial" w:cs="Arial"/>
                                <w:bCs/>
                              </w:rPr>
                              <w:t>This should be viewed alongside relevant advice and guidance from the Department of Education and reflect any additional subsequent guidance issued to schools.</w:t>
                            </w:r>
                          </w:p>
                          <w:p w14:paraId="23A671D3" w14:textId="7F293C31" w:rsidR="00DC0368" w:rsidRPr="00913368" w:rsidRDefault="005E14A9" w:rsidP="00AB57B2">
                            <w:pPr>
                              <w:pStyle w:val="ListParagraph"/>
                              <w:numPr>
                                <w:ilvl w:val="0"/>
                                <w:numId w:val="6"/>
                              </w:numPr>
                              <w:ind w:left="360"/>
                              <w:rPr>
                                <w:rFonts w:ascii="Candara" w:hAnsi="Candara"/>
                              </w:rPr>
                            </w:pPr>
                            <w:r w:rsidRPr="00913368">
                              <w:rPr>
                                <w:rFonts w:ascii="Arial" w:hAnsi="Arial" w:cs="Arial"/>
                                <w:color w:val="0B0C0C"/>
                                <w:shd w:val="clear" w:color="auto" w:fill="FFFFFF"/>
                              </w:rPr>
                              <w:t>When implemented in line with a revised risk assessment, these measures create an inherently safer environment for children and staff where the risk of transmission of infection is substantially reduced</w:t>
                            </w:r>
                            <w:r w:rsidRPr="00913368">
                              <w:rPr>
                                <w:rFonts w:ascii="Arial" w:hAnsi="Arial" w:cs="Arial"/>
                                <w:color w:val="0B0C0C"/>
                                <w:sz w:val="29"/>
                                <w:szCs w:val="29"/>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4059F6" id="_x0000_t202" coordsize="21600,21600" o:spt="202" path="m,l,21600r21600,l21600,xe">
                <v:stroke joinstyle="miter"/>
                <v:path gradientshapeok="t" o:connecttype="rect"/>
              </v:shapetype>
              <v:shape id="Text Box 2" o:spid="_x0000_s1026" type="#_x0000_t202" style="position:absolute;margin-left:0;margin-top:210.5pt;width:76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">
                <v:textbox style="mso-fit-shape-to-text:t">
                  <w:txbxContent>
                    <w:p w14:paraId="2486D817" w14:textId="3A163816" w:rsidR="00880AA5" w:rsidRDefault="00880AA5" w:rsidP="00995489">
                      <w:pPr>
                        <w:rPr>
                          <w:rFonts w:ascii="Arial" w:hAnsi="Arial" w:cs="Arial"/>
                          <w:b/>
                          <w:u w:val="single"/>
                        </w:rPr>
                      </w:pPr>
                      <w:r w:rsidRPr="00ED278C">
                        <w:rPr>
                          <w:rFonts w:ascii="Arial" w:hAnsi="Arial" w:cs="Arial"/>
                        </w:rPr>
                        <w:t>The sole purpose of this risk assessment is to support schools</w:t>
                      </w:r>
                      <w:r>
                        <w:rPr>
                          <w:rFonts w:ascii="Arial" w:hAnsi="Arial" w:cs="Arial"/>
                        </w:rPr>
                        <w:t xml:space="preserve"> for all pupils in all year groups</w:t>
                      </w:r>
                      <w:r w:rsidRPr="00ED278C">
                        <w:rPr>
                          <w:rFonts w:ascii="Arial" w:hAnsi="Arial" w:cs="Arial"/>
                        </w:rPr>
                        <w:t xml:space="preserve"> </w:t>
                      </w:r>
                      <w:r>
                        <w:rPr>
                          <w:rFonts w:ascii="Arial" w:hAnsi="Arial" w:cs="Arial"/>
                        </w:rPr>
                        <w:t>to return to school full time from the beginning of the autumn term,</w:t>
                      </w:r>
                      <w:r w:rsidRPr="00ED278C">
                        <w:rPr>
                          <w:rFonts w:ascii="Arial" w:hAnsi="Arial" w:cs="Arial"/>
                        </w:rPr>
                        <w:t xml:space="preserve"> </w:t>
                      </w:r>
                      <w:r w:rsidRPr="00ED278C">
                        <w:rPr>
                          <w:rFonts w:ascii="Arial" w:hAnsi="Arial" w:cs="Arial"/>
                          <w:b/>
                          <w:u w:val="single"/>
                        </w:rPr>
                        <w:t>while reducing the risk of coronavirus transmission</w:t>
                      </w:r>
                    </w:p>
                    <w:p w14:paraId="0172664F" w14:textId="77777777" w:rsidR="00880AA5" w:rsidRDefault="00880AA5" w:rsidP="00995489">
                      <w:pPr>
                        <w:rPr>
                          <w:rFonts w:ascii="Arial" w:hAnsi="Arial" w:cs="Arial"/>
                          <w:bCs/>
                        </w:rPr>
                      </w:pPr>
                    </w:p>
                    <w:p w14:paraId="55DAAD49" w14:textId="6FFEFEEE" w:rsidR="00DC0368" w:rsidRPr="00ED278C" w:rsidRDefault="00DC0368" w:rsidP="00995489">
                      <w:pPr>
                        <w:pStyle w:val="ListParagraph"/>
                        <w:numPr>
                          <w:ilvl w:val="0"/>
                          <w:numId w:val="6"/>
                        </w:numPr>
                        <w:ind w:left="360"/>
                        <w:rPr>
                          <w:rFonts w:ascii="Arial" w:hAnsi="Arial" w:cs="Arial"/>
                          <w:bCs/>
                        </w:rPr>
                      </w:pPr>
                      <w:r w:rsidRPr="00ED278C">
                        <w:rPr>
                          <w:rFonts w:ascii="Arial" w:hAnsi="Arial" w:cs="Arial"/>
                          <w:bCs/>
                        </w:rPr>
                        <w:t xml:space="preserve">For the purpose of this risk assessment, the term ‘coronavirus’ to refer to coronavirus disease 2019 (COVID-19). </w:t>
                      </w:r>
                    </w:p>
                    <w:p w14:paraId="4136A874" w14:textId="77777777" w:rsidR="00C17569" w:rsidRDefault="00DC0368" w:rsidP="00995489">
                      <w:pPr>
                        <w:pStyle w:val="ListParagraph"/>
                        <w:numPr>
                          <w:ilvl w:val="0"/>
                          <w:numId w:val="6"/>
                        </w:numPr>
                        <w:ind w:left="360"/>
                        <w:rPr>
                          <w:rFonts w:ascii="Arial" w:hAnsi="Arial" w:cs="Arial"/>
                          <w:bCs/>
                        </w:rPr>
                      </w:pPr>
                      <w:r w:rsidRPr="00ED278C">
                        <w:rPr>
                          <w:rFonts w:ascii="Arial" w:hAnsi="Arial" w:cs="Arial"/>
                          <w:bCs/>
                        </w:rPr>
                        <w:t xml:space="preserve">Schools must ensure that this risk assessment reflects the local setting and context of the school. </w:t>
                      </w:r>
                      <w:r w:rsidR="00C17569">
                        <w:rPr>
                          <w:rFonts w:ascii="Arial" w:hAnsi="Arial" w:cs="Arial"/>
                          <w:bCs/>
                        </w:rPr>
                        <w:t>#</w:t>
                      </w:r>
                    </w:p>
                    <w:p w14:paraId="68E9494C" w14:textId="77777777" w:rsidR="00DC0368" w:rsidRPr="00ED278C" w:rsidRDefault="00C17569" w:rsidP="00995489">
                      <w:pPr>
                        <w:pStyle w:val="ListParagraph"/>
                        <w:numPr>
                          <w:ilvl w:val="0"/>
                          <w:numId w:val="6"/>
                        </w:numPr>
                        <w:ind w:left="360"/>
                        <w:rPr>
                          <w:rFonts w:ascii="Arial" w:hAnsi="Arial" w:cs="Arial"/>
                          <w:bCs/>
                        </w:rPr>
                      </w:pPr>
                      <w:r>
                        <w:rPr>
                          <w:rFonts w:ascii="Arial" w:hAnsi="Arial" w:cs="Arial"/>
                          <w:bCs/>
                        </w:rPr>
                        <w:t>S</w:t>
                      </w:r>
                      <w:r w:rsidR="00DC0368" w:rsidRPr="00ED278C">
                        <w:rPr>
                          <w:rFonts w:ascii="Arial" w:hAnsi="Arial" w:cs="Arial"/>
                          <w:bCs/>
                        </w:rPr>
                        <w:t>taff</w:t>
                      </w:r>
                      <w:r>
                        <w:rPr>
                          <w:rFonts w:ascii="Arial" w:hAnsi="Arial" w:cs="Arial"/>
                          <w:bCs/>
                        </w:rPr>
                        <w:t xml:space="preserve"> and unions</w:t>
                      </w:r>
                      <w:r w:rsidR="00DC0368" w:rsidRPr="00ED278C">
                        <w:rPr>
                          <w:rFonts w:ascii="Arial" w:hAnsi="Arial" w:cs="Arial"/>
                          <w:bCs/>
                        </w:rPr>
                        <w:t xml:space="preserve"> must be consulted with regard to this risk assessment.</w:t>
                      </w:r>
                    </w:p>
                    <w:p w14:paraId="58ADDCAC" w14:textId="0391A7AA" w:rsidR="00DC0368" w:rsidRPr="00ED278C" w:rsidRDefault="00DC0368" w:rsidP="00995489">
                      <w:pPr>
                        <w:pStyle w:val="ListParagraph"/>
                        <w:numPr>
                          <w:ilvl w:val="0"/>
                          <w:numId w:val="6"/>
                        </w:numPr>
                        <w:ind w:left="360"/>
                        <w:rPr>
                          <w:rFonts w:ascii="Arial" w:hAnsi="Arial" w:cs="Arial"/>
                          <w:bCs/>
                        </w:rPr>
                      </w:pPr>
                      <w:r w:rsidRPr="00ED278C">
                        <w:rPr>
                          <w:rFonts w:ascii="Arial" w:hAnsi="Arial" w:cs="Arial"/>
                          <w:bCs/>
                        </w:rPr>
                        <w:t xml:space="preserve">This risk assessment is not exhaustive </w:t>
                      </w:r>
                      <w:r>
                        <w:rPr>
                          <w:rFonts w:ascii="Arial" w:hAnsi="Arial" w:cs="Arial"/>
                          <w:bCs/>
                        </w:rPr>
                        <w:t>and some of the controls will be dynamic. This</w:t>
                      </w:r>
                      <w:r w:rsidRPr="00ED278C">
                        <w:rPr>
                          <w:rFonts w:ascii="Arial" w:hAnsi="Arial" w:cs="Arial"/>
                          <w:bCs/>
                        </w:rPr>
                        <w:t xml:space="preserve"> is issued to schools as a template to assist in the production of a comprehensive document that covers the particular circumstance of the setting – </w:t>
                      </w:r>
                      <w:r w:rsidRPr="00ED278C">
                        <w:rPr>
                          <w:rFonts w:ascii="Arial" w:hAnsi="Arial" w:cs="Arial"/>
                          <w:b/>
                          <w:bCs/>
                        </w:rPr>
                        <w:t>as such, the risks and risk controls should be deleted/</w:t>
                      </w:r>
                      <w:r w:rsidR="00880AA5">
                        <w:rPr>
                          <w:rFonts w:ascii="Arial" w:hAnsi="Arial" w:cs="Arial"/>
                          <w:b/>
                          <w:bCs/>
                        </w:rPr>
                        <w:t xml:space="preserve"> </w:t>
                      </w:r>
                      <w:r w:rsidRPr="00ED278C">
                        <w:rPr>
                          <w:rFonts w:ascii="Arial" w:hAnsi="Arial" w:cs="Arial"/>
                          <w:b/>
                          <w:bCs/>
                        </w:rPr>
                        <w:t>amended/</w:t>
                      </w:r>
                      <w:r w:rsidR="00880AA5">
                        <w:rPr>
                          <w:rFonts w:ascii="Arial" w:hAnsi="Arial" w:cs="Arial"/>
                          <w:b/>
                          <w:bCs/>
                        </w:rPr>
                        <w:t xml:space="preserve"> </w:t>
                      </w:r>
                      <w:r w:rsidRPr="00ED278C">
                        <w:rPr>
                          <w:rFonts w:ascii="Arial" w:hAnsi="Arial" w:cs="Arial"/>
                          <w:b/>
                          <w:bCs/>
                        </w:rPr>
                        <w:t>added-to to reflect the school</w:t>
                      </w:r>
                      <w:r w:rsidRPr="00ED278C">
                        <w:rPr>
                          <w:rFonts w:ascii="Arial" w:hAnsi="Arial" w:cs="Arial"/>
                          <w:bCs/>
                        </w:rPr>
                        <w:t>.</w:t>
                      </w:r>
                    </w:p>
                    <w:p w14:paraId="20F79A30" w14:textId="77777777" w:rsidR="005E14A9" w:rsidRDefault="00DC0368" w:rsidP="00995489">
                      <w:pPr>
                        <w:pStyle w:val="ListParagraph"/>
                        <w:numPr>
                          <w:ilvl w:val="0"/>
                          <w:numId w:val="6"/>
                        </w:numPr>
                        <w:ind w:left="360"/>
                        <w:rPr>
                          <w:rFonts w:ascii="Arial" w:hAnsi="Arial" w:cs="Arial"/>
                          <w:bCs/>
                        </w:rPr>
                      </w:pPr>
                      <w:r w:rsidRPr="00ED278C">
                        <w:rPr>
                          <w:rFonts w:ascii="Arial" w:hAnsi="Arial" w:cs="Arial"/>
                          <w:bCs/>
                        </w:rPr>
                        <w:t>This should be viewed alongside relevant advice and guidance from the Department of Education and reflect any additional subsequent guidance issued to schools.</w:t>
                      </w:r>
                    </w:p>
                    <w:p w14:paraId="23A671D3" w14:textId="7F293C31" w:rsidR="00DC0368" w:rsidRPr="00913368" w:rsidRDefault="005E14A9" w:rsidP="00AB57B2">
                      <w:pPr>
                        <w:pStyle w:val="ListParagraph"/>
                        <w:numPr>
                          <w:ilvl w:val="0"/>
                          <w:numId w:val="6"/>
                        </w:numPr>
                        <w:ind w:left="360"/>
                        <w:rPr>
                          <w:rFonts w:ascii="Candara" w:hAnsi="Candara"/>
                        </w:rPr>
                      </w:pPr>
                      <w:r w:rsidRPr="00913368">
                        <w:rPr>
                          <w:rFonts w:ascii="Arial" w:hAnsi="Arial" w:cs="Arial"/>
                          <w:color w:val="0B0C0C"/>
                          <w:shd w:val="clear" w:color="auto" w:fill="FFFFFF"/>
                        </w:rPr>
                        <w:t>When implemented in line with a revised risk assessment, these measures create an inherently safer environment for children and staff where the risk of transmission of infection is substantially reduced</w:t>
                      </w:r>
                      <w:r w:rsidRPr="00913368">
                        <w:rPr>
                          <w:rFonts w:ascii="Arial" w:hAnsi="Arial" w:cs="Arial"/>
                          <w:color w:val="0B0C0C"/>
                          <w:sz w:val="29"/>
                          <w:szCs w:val="29"/>
                          <w:shd w:val="clear" w:color="auto" w:fill="FFFFFF"/>
                        </w:rPr>
                        <w:t>.</w:t>
                      </w:r>
                    </w:p>
                  </w:txbxContent>
                </v:textbox>
                <w10:wrap type="square" anchorx="margin"/>
              </v:shape>
            </w:pict>
          </mc:Fallback>
        </mc:AlternateContent>
      </w:r>
      <w:r w:rsidR="00ED278C">
        <w:rPr>
          <w:rFonts w:cs="Arial"/>
          <w:noProof/>
        </w:rPr>
        <w:drawing>
          <wp:inline distT="0" distB="0" distL="0" distR="0" wp14:anchorId="7A15792A" wp14:editId="24D631C7">
            <wp:extent cx="2261870" cy="775970"/>
            <wp:effectExtent l="0" t="0" r="5080" b="5080"/>
            <wp:docPr id="1" name="Picture 1" descr="Telford%20%20Wrekin%20Council%20logo%2009%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ford%20%20Wrekin%20Council%20logo%2009%20RGB"/>
                    <pic:cNvPicPr>
                      <a:picLocks noChangeAspect="1" noChangeArrowheads="1"/>
                    </pic:cNvPicPr>
                  </pic:nvPicPr>
                  <pic:blipFill>
                    <a:blip r:embed="rId11" cstate="print"/>
                    <a:srcRect/>
                    <a:stretch>
                      <a:fillRect/>
                    </a:stretch>
                  </pic:blipFill>
                  <pic:spPr bwMode="auto">
                    <a:xfrm>
                      <a:off x="0" y="0"/>
                      <a:ext cx="2261870" cy="775970"/>
                    </a:xfrm>
                    <a:prstGeom prst="rect">
                      <a:avLst/>
                    </a:prstGeom>
                    <a:noFill/>
                    <a:ln w="9525">
                      <a:noFill/>
                      <a:miter lim="800000"/>
                      <a:headEnd/>
                      <a:tailEnd/>
                    </a:ln>
                  </pic:spPr>
                </pic:pic>
              </a:graphicData>
            </a:graphic>
          </wp:inline>
        </w:drawing>
      </w:r>
    </w:p>
    <w:tbl>
      <w:tblPr>
        <w:tblStyle w:val="TableGrid"/>
        <w:tblW w:w="0" w:type="auto"/>
        <w:shd w:val="clear" w:color="auto" w:fill="00B050"/>
        <w:tblLook w:val="04A0" w:firstRow="1" w:lastRow="0" w:firstColumn="1" w:lastColumn="0" w:noHBand="0" w:noVBand="1"/>
      </w:tblPr>
      <w:tblGrid>
        <w:gridCol w:w="5101"/>
        <w:gridCol w:w="5101"/>
        <w:gridCol w:w="5102"/>
      </w:tblGrid>
      <w:tr w:rsidR="000B2802" w:rsidRPr="00ED278C" w14:paraId="595C9F2F" w14:textId="77777777" w:rsidTr="007D1CE7">
        <w:tc>
          <w:tcPr>
            <w:tcW w:w="15304" w:type="dxa"/>
            <w:gridSpan w:val="3"/>
            <w:shd w:val="clear" w:color="auto" w:fill="C00000"/>
          </w:tcPr>
          <w:p w14:paraId="62B28E93" w14:textId="77777777" w:rsidR="009C026A" w:rsidRPr="00ED278C" w:rsidRDefault="0013605D" w:rsidP="00ED278C">
            <w:pPr>
              <w:jc w:val="center"/>
              <w:rPr>
                <w:rFonts w:ascii="Arial" w:hAnsi="Arial" w:cs="Arial"/>
                <w:b/>
                <w:color w:val="FFFFFF" w:themeColor="background1"/>
              </w:rPr>
            </w:pPr>
            <w:r w:rsidRPr="00ED278C">
              <w:rPr>
                <w:rFonts w:ascii="Arial" w:hAnsi="Arial" w:cs="Arial"/>
                <w:b/>
                <w:color w:val="FFFFFF" w:themeColor="background1"/>
              </w:rPr>
              <w:t>Coronavirus (COVID-19)</w:t>
            </w:r>
            <w:r w:rsidR="00665573" w:rsidRPr="00ED278C">
              <w:rPr>
                <w:rFonts w:ascii="Arial" w:hAnsi="Arial" w:cs="Arial"/>
                <w:b/>
                <w:color w:val="FFFFFF" w:themeColor="background1"/>
              </w:rPr>
              <w:t xml:space="preserve">: Risk Assessment </w:t>
            </w:r>
            <w:r w:rsidR="008E716F" w:rsidRPr="00ED278C">
              <w:rPr>
                <w:rFonts w:ascii="Arial" w:hAnsi="Arial" w:cs="Arial"/>
                <w:b/>
                <w:color w:val="FFFFFF" w:themeColor="background1"/>
              </w:rPr>
              <w:t xml:space="preserve">Action Plan </w:t>
            </w:r>
            <w:r w:rsidR="000562B9" w:rsidRPr="00ED278C">
              <w:rPr>
                <w:rFonts w:ascii="Arial" w:hAnsi="Arial" w:cs="Arial"/>
                <w:b/>
                <w:color w:val="FFFFFF" w:themeColor="background1"/>
              </w:rPr>
              <w:t xml:space="preserve">for </w:t>
            </w:r>
            <w:r w:rsidR="001C43C1">
              <w:rPr>
                <w:rFonts w:ascii="Arial" w:hAnsi="Arial" w:cs="Arial"/>
                <w:b/>
                <w:color w:val="FFFFFF" w:themeColor="background1"/>
              </w:rPr>
              <w:t>Full opening of schools from the beginning of the Autumn Term</w:t>
            </w:r>
            <w:r w:rsidR="00DA61BE">
              <w:rPr>
                <w:rFonts w:ascii="Arial" w:hAnsi="Arial" w:cs="Arial"/>
                <w:b/>
                <w:color w:val="FFFFFF" w:themeColor="background1"/>
              </w:rPr>
              <w:t xml:space="preserve"> (Phase 2)</w:t>
            </w:r>
            <w:r w:rsidR="00C17569">
              <w:rPr>
                <w:rFonts w:ascii="Arial" w:hAnsi="Arial" w:cs="Arial"/>
                <w:b/>
                <w:color w:val="FFFFFF" w:themeColor="background1"/>
              </w:rPr>
              <w:t xml:space="preserve">    </w:t>
            </w:r>
          </w:p>
          <w:p w14:paraId="771482ED" w14:textId="77777777" w:rsidR="00ED278C" w:rsidRPr="00ED278C" w:rsidRDefault="00ED278C" w:rsidP="00ED278C">
            <w:pPr>
              <w:jc w:val="center"/>
              <w:rPr>
                <w:rFonts w:ascii="Arial" w:hAnsi="Arial" w:cs="Arial"/>
                <w:b/>
                <w:color w:val="FFFFFF" w:themeColor="background1"/>
              </w:rPr>
            </w:pPr>
          </w:p>
          <w:p w14:paraId="68EFC305" w14:textId="6F580CF8" w:rsidR="00ED278C" w:rsidRPr="00ED278C" w:rsidRDefault="00ED278C" w:rsidP="00ED278C">
            <w:pPr>
              <w:jc w:val="center"/>
              <w:rPr>
                <w:rFonts w:ascii="Arial" w:eastAsiaTheme="minorEastAsia" w:hAnsi="Arial" w:cs="Arial"/>
                <w:b/>
                <w:u w:val="single"/>
                <w:lang w:val="en-US" w:eastAsia="ja-JP"/>
              </w:rPr>
            </w:pPr>
            <w:r w:rsidRPr="00ED278C">
              <w:rPr>
                <w:rFonts w:ascii="Arial" w:hAnsi="Arial" w:cs="Arial"/>
                <w:b/>
                <w:color w:val="FFFFFF" w:themeColor="background1"/>
              </w:rPr>
              <w:t xml:space="preserve">for   </w:t>
            </w:r>
            <w:r w:rsidR="00B0265C">
              <w:rPr>
                <w:rFonts w:ascii="Arial" w:hAnsi="Arial" w:cs="Arial"/>
                <w:b/>
                <w:color w:val="FFFFFF" w:themeColor="background1"/>
              </w:rPr>
              <w:t>Newport CE Junior School</w:t>
            </w:r>
          </w:p>
          <w:p w14:paraId="511979A5" w14:textId="77777777" w:rsidR="00ED278C" w:rsidRPr="00ED278C" w:rsidRDefault="00ED278C" w:rsidP="00ED278C">
            <w:pPr>
              <w:jc w:val="center"/>
              <w:rPr>
                <w:rFonts w:ascii="Arial" w:hAnsi="Arial" w:cs="Arial"/>
                <w:b/>
                <w:color w:val="FFFFFF" w:themeColor="background1"/>
              </w:rPr>
            </w:pPr>
          </w:p>
        </w:tc>
      </w:tr>
      <w:tr w:rsidR="001527BF" w:rsidRPr="00ED278C" w14:paraId="5BD99B2F" w14:textId="77777777" w:rsidTr="00A11409">
        <w:tblPrEx>
          <w:shd w:val="clear" w:color="auto" w:fill="auto"/>
        </w:tblPrEx>
        <w:tc>
          <w:tcPr>
            <w:tcW w:w="5101" w:type="dxa"/>
            <w:vAlign w:val="center"/>
          </w:tcPr>
          <w:p w14:paraId="5153ABA9" w14:textId="13C4D224" w:rsidR="001527BF" w:rsidRPr="00ED278C" w:rsidRDefault="001527BF" w:rsidP="003D7211">
            <w:pPr>
              <w:spacing w:line="276" w:lineRule="auto"/>
              <w:rPr>
                <w:rFonts w:ascii="Arial" w:hAnsi="Arial" w:cs="Arial"/>
              </w:rPr>
            </w:pPr>
            <w:r w:rsidRPr="00ED278C">
              <w:rPr>
                <w:rFonts w:ascii="Arial" w:hAnsi="Arial" w:cs="Arial"/>
              </w:rPr>
              <w:t xml:space="preserve">Assessment conducted </w:t>
            </w:r>
            <w:proofErr w:type="gramStart"/>
            <w:r w:rsidRPr="00ED278C">
              <w:rPr>
                <w:rFonts w:ascii="Arial" w:hAnsi="Arial" w:cs="Arial"/>
              </w:rPr>
              <w:t>by:</w:t>
            </w:r>
            <w:proofErr w:type="gramEnd"/>
            <w:r w:rsidRPr="00ED278C">
              <w:rPr>
                <w:rFonts w:ascii="Arial" w:hAnsi="Arial" w:cs="Arial"/>
              </w:rPr>
              <w:t xml:space="preserve"> </w:t>
            </w:r>
            <w:r w:rsidR="00B0265C">
              <w:rPr>
                <w:rFonts w:ascii="Arial" w:hAnsi="Arial" w:cs="Arial"/>
              </w:rPr>
              <w:t>Nicola Moody</w:t>
            </w:r>
          </w:p>
        </w:tc>
        <w:tc>
          <w:tcPr>
            <w:tcW w:w="5101" w:type="dxa"/>
            <w:tcBorders>
              <w:top w:val="single" w:sz="4" w:space="0" w:color="auto"/>
              <w:bottom w:val="single" w:sz="4" w:space="0" w:color="auto"/>
              <w:right w:val="single" w:sz="4" w:space="0" w:color="auto"/>
            </w:tcBorders>
            <w:vAlign w:val="center"/>
          </w:tcPr>
          <w:p w14:paraId="11ED4737" w14:textId="61A6B763" w:rsidR="001527BF" w:rsidRPr="00ED278C" w:rsidRDefault="001527BF" w:rsidP="003D7211">
            <w:pPr>
              <w:spacing w:line="276" w:lineRule="auto"/>
              <w:rPr>
                <w:rFonts w:ascii="Arial" w:hAnsi="Arial" w:cs="Arial"/>
              </w:rPr>
            </w:pPr>
            <w:r w:rsidRPr="00ED278C">
              <w:rPr>
                <w:rFonts w:ascii="Arial" w:hAnsi="Arial" w:cs="Arial"/>
              </w:rPr>
              <w:t xml:space="preserve">Job title: </w:t>
            </w:r>
            <w:r w:rsidR="00B0265C">
              <w:rPr>
                <w:rFonts w:ascii="Arial" w:hAnsi="Arial" w:cs="Arial"/>
              </w:rPr>
              <w:t>Head teacher</w:t>
            </w:r>
          </w:p>
        </w:tc>
        <w:tc>
          <w:tcPr>
            <w:tcW w:w="5102" w:type="dxa"/>
            <w:tcBorders>
              <w:top w:val="single" w:sz="4" w:space="0" w:color="auto"/>
              <w:left w:val="single" w:sz="4" w:space="0" w:color="auto"/>
              <w:bottom w:val="single" w:sz="4" w:space="0" w:color="auto"/>
              <w:right w:val="single" w:sz="4" w:space="0" w:color="auto"/>
            </w:tcBorders>
            <w:vAlign w:val="center"/>
          </w:tcPr>
          <w:p w14:paraId="56D1D422" w14:textId="4C02C971" w:rsidR="001527BF" w:rsidRPr="00ED278C" w:rsidRDefault="001527BF" w:rsidP="003D7211">
            <w:pPr>
              <w:spacing w:before="120" w:after="120" w:line="276" w:lineRule="auto"/>
              <w:rPr>
                <w:rFonts w:ascii="Arial" w:hAnsi="Arial" w:cs="Arial"/>
                <w:b/>
              </w:rPr>
            </w:pPr>
            <w:r w:rsidRPr="00ED278C">
              <w:rPr>
                <w:rFonts w:ascii="Arial" w:hAnsi="Arial" w:cs="Arial"/>
              </w:rPr>
              <w:t>Covered by this assessment:</w:t>
            </w:r>
            <w:r w:rsidRPr="00ED278C">
              <w:rPr>
                <w:rFonts w:ascii="Arial" w:hAnsi="Arial" w:cs="Arial"/>
                <w:b/>
              </w:rPr>
              <w:t xml:space="preserve"> </w:t>
            </w:r>
            <w:r w:rsidR="00B0265C">
              <w:rPr>
                <w:rFonts w:ascii="Arial" w:hAnsi="Arial" w:cs="Arial"/>
                <w:b/>
              </w:rPr>
              <w:t>Newport CE Junior</w:t>
            </w:r>
          </w:p>
          <w:p w14:paraId="4AC3FD4F" w14:textId="77777777" w:rsidR="00262F87" w:rsidRPr="00ED278C" w:rsidRDefault="00262F87" w:rsidP="003D7211">
            <w:pPr>
              <w:spacing w:before="120" w:after="120" w:line="276" w:lineRule="auto"/>
              <w:rPr>
                <w:rFonts w:ascii="Arial" w:hAnsi="Arial" w:cs="Arial"/>
              </w:rPr>
            </w:pPr>
          </w:p>
        </w:tc>
      </w:tr>
      <w:tr w:rsidR="001527BF" w:rsidRPr="00ED278C" w14:paraId="415089FE" w14:textId="77777777" w:rsidTr="00A11409">
        <w:tblPrEx>
          <w:shd w:val="clear" w:color="auto" w:fill="auto"/>
        </w:tblPrEx>
        <w:trPr>
          <w:trHeight w:val="474"/>
        </w:trPr>
        <w:tc>
          <w:tcPr>
            <w:tcW w:w="5101" w:type="dxa"/>
            <w:vAlign w:val="center"/>
          </w:tcPr>
          <w:p w14:paraId="462351F6" w14:textId="77777777" w:rsidR="00262F87" w:rsidRPr="00ED278C" w:rsidRDefault="00262F87" w:rsidP="003D7211">
            <w:pPr>
              <w:spacing w:line="276" w:lineRule="auto"/>
              <w:rPr>
                <w:rFonts w:ascii="Arial" w:hAnsi="Arial" w:cs="Arial"/>
              </w:rPr>
            </w:pPr>
          </w:p>
          <w:p w14:paraId="540C15D2" w14:textId="3492AC19" w:rsidR="001527BF" w:rsidRPr="00ED278C" w:rsidRDefault="001527BF" w:rsidP="003D7211">
            <w:pPr>
              <w:spacing w:line="276" w:lineRule="auto"/>
              <w:rPr>
                <w:rFonts w:ascii="Arial" w:hAnsi="Arial" w:cs="Arial"/>
              </w:rPr>
            </w:pPr>
            <w:r w:rsidRPr="00ED278C">
              <w:rPr>
                <w:rFonts w:ascii="Arial" w:hAnsi="Arial" w:cs="Arial"/>
              </w:rPr>
              <w:t>Date of assessment:</w:t>
            </w:r>
            <w:r w:rsidR="00B0265C">
              <w:rPr>
                <w:rFonts w:ascii="Arial" w:hAnsi="Arial" w:cs="Arial"/>
              </w:rPr>
              <w:t xml:space="preserve"> 11.7.2020</w:t>
            </w:r>
          </w:p>
          <w:p w14:paraId="6EADEFC1" w14:textId="77777777" w:rsidR="00262F87" w:rsidRPr="00ED278C" w:rsidRDefault="00262F87" w:rsidP="003D7211">
            <w:pPr>
              <w:spacing w:line="276" w:lineRule="auto"/>
              <w:rPr>
                <w:rFonts w:ascii="Arial" w:hAnsi="Arial" w:cs="Arial"/>
              </w:rPr>
            </w:pPr>
          </w:p>
        </w:tc>
        <w:tc>
          <w:tcPr>
            <w:tcW w:w="5101" w:type="dxa"/>
            <w:tcBorders>
              <w:top w:val="single" w:sz="4" w:space="0" w:color="auto"/>
            </w:tcBorders>
            <w:vAlign w:val="center"/>
          </w:tcPr>
          <w:p w14:paraId="21D3B07B" w14:textId="65BC928B" w:rsidR="001527BF" w:rsidRPr="00ED278C" w:rsidRDefault="00262F87" w:rsidP="003D7211">
            <w:pPr>
              <w:pStyle w:val="YBU"/>
              <w:rPr>
                <w:b w:val="0"/>
                <w:u w:val="none"/>
              </w:rPr>
            </w:pPr>
            <w:r w:rsidRPr="00ED278C">
              <w:rPr>
                <w:b w:val="0"/>
                <w:color w:val="auto"/>
                <w:u w:val="none"/>
              </w:rPr>
              <w:t>Date of next review:</w:t>
            </w:r>
            <w:r w:rsidR="00B0265C">
              <w:rPr>
                <w:b w:val="0"/>
                <w:color w:val="auto"/>
                <w:u w:val="none"/>
              </w:rPr>
              <w:t xml:space="preserve"> 11.9.2020</w:t>
            </w:r>
          </w:p>
        </w:tc>
        <w:tc>
          <w:tcPr>
            <w:tcW w:w="5102" w:type="dxa"/>
            <w:tcBorders>
              <w:top w:val="single" w:sz="4" w:space="0" w:color="auto"/>
            </w:tcBorders>
            <w:vAlign w:val="center"/>
          </w:tcPr>
          <w:p w14:paraId="512631C7" w14:textId="446BC0E0" w:rsidR="001527BF" w:rsidRPr="00ED278C" w:rsidRDefault="007D1CE7" w:rsidP="006D55FA">
            <w:pPr>
              <w:spacing w:line="276" w:lineRule="auto"/>
              <w:rPr>
                <w:rFonts w:ascii="Arial" w:hAnsi="Arial" w:cs="Arial"/>
              </w:rPr>
            </w:pPr>
            <w:r>
              <w:rPr>
                <w:rFonts w:ascii="Arial" w:hAnsi="Arial" w:cs="Arial"/>
              </w:rPr>
              <w:t xml:space="preserve">This document was written on </w:t>
            </w:r>
            <w:r w:rsidR="00B0265C">
              <w:rPr>
                <w:rFonts w:ascii="Arial" w:hAnsi="Arial" w:cs="Arial"/>
              </w:rPr>
              <w:t xml:space="preserve">11.7.2020 </w:t>
            </w:r>
            <w:r>
              <w:rPr>
                <w:rFonts w:ascii="Arial" w:hAnsi="Arial" w:cs="Arial"/>
              </w:rPr>
              <w:t xml:space="preserve">and you must ensure you are completing the newest format </w:t>
            </w:r>
          </w:p>
        </w:tc>
      </w:tr>
    </w:tbl>
    <w:p w14:paraId="0EF3625F" w14:textId="03DD417F" w:rsidR="00880AA5" w:rsidRDefault="00880AA5" w:rsidP="001527BF">
      <w:pPr>
        <w:rPr>
          <w:rFonts w:ascii="Arial" w:hAnsi="Arial" w:cs="Arial"/>
        </w:rPr>
      </w:pPr>
    </w:p>
    <w:tbl>
      <w:tblPr>
        <w:tblStyle w:val="TableGrid"/>
        <w:tblW w:w="0" w:type="auto"/>
        <w:tblLook w:val="04A0" w:firstRow="1" w:lastRow="0" w:firstColumn="1" w:lastColumn="0" w:noHBand="0" w:noVBand="1"/>
      </w:tblPr>
      <w:tblGrid>
        <w:gridCol w:w="2073"/>
        <w:gridCol w:w="599"/>
        <w:gridCol w:w="433"/>
        <w:gridCol w:w="5821"/>
        <w:gridCol w:w="992"/>
        <w:gridCol w:w="1369"/>
        <w:gridCol w:w="1525"/>
        <w:gridCol w:w="1390"/>
        <w:gridCol w:w="1186"/>
      </w:tblGrid>
      <w:tr w:rsidR="005A6114" w:rsidRPr="00ED278C" w14:paraId="0C612B8F" w14:textId="77777777" w:rsidTr="007D1CE7">
        <w:tc>
          <w:tcPr>
            <w:tcW w:w="2672" w:type="dxa"/>
            <w:gridSpan w:val="2"/>
          </w:tcPr>
          <w:p w14:paraId="7DB2D3F7" w14:textId="77777777" w:rsidR="005A6114" w:rsidRPr="00ED278C" w:rsidRDefault="005A6114" w:rsidP="00D60B90">
            <w:pPr>
              <w:rPr>
                <w:rFonts w:ascii="Arial" w:hAnsi="Arial" w:cs="Arial"/>
                <w:b/>
              </w:rPr>
            </w:pPr>
            <w:r w:rsidRPr="00ED278C">
              <w:rPr>
                <w:rFonts w:ascii="Arial" w:hAnsi="Arial" w:cs="Arial"/>
                <w:b/>
              </w:rPr>
              <w:t>Key:</w:t>
            </w:r>
          </w:p>
        </w:tc>
        <w:tc>
          <w:tcPr>
            <w:tcW w:w="12716" w:type="dxa"/>
            <w:gridSpan w:val="7"/>
          </w:tcPr>
          <w:p w14:paraId="507AA6E3" w14:textId="77777777" w:rsidR="005A6114" w:rsidRPr="00ED278C" w:rsidRDefault="005A6114" w:rsidP="00D60B90">
            <w:pPr>
              <w:rPr>
                <w:rFonts w:ascii="Arial" w:hAnsi="Arial" w:cs="Arial"/>
                <w:color w:val="0070C0"/>
              </w:rPr>
            </w:pPr>
          </w:p>
        </w:tc>
      </w:tr>
      <w:tr w:rsidR="001017C0" w:rsidRPr="00ED278C" w14:paraId="09FEE719" w14:textId="77777777" w:rsidTr="007D1CE7">
        <w:tc>
          <w:tcPr>
            <w:tcW w:w="2672" w:type="dxa"/>
            <w:gridSpan w:val="2"/>
          </w:tcPr>
          <w:p w14:paraId="06D0BF4E" w14:textId="77777777" w:rsidR="001017C0" w:rsidRPr="00ED278C" w:rsidRDefault="001017C0" w:rsidP="005A6114">
            <w:pPr>
              <w:rPr>
                <w:rFonts w:ascii="Arial" w:hAnsi="Arial" w:cs="Arial"/>
              </w:rPr>
            </w:pPr>
            <w:r w:rsidRPr="00ED278C">
              <w:rPr>
                <w:rFonts w:ascii="Arial" w:hAnsi="Arial" w:cs="Arial"/>
              </w:rPr>
              <w:t>Level of risk prior to control</w:t>
            </w:r>
          </w:p>
        </w:tc>
        <w:tc>
          <w:tcPr>
            <w:tcW w:w="12716" w:type="dxa"/>
            <w:gridSpan w:val="7"/>
          </w:tcPr>
          <w:p w14:paraId="1147C936" w14:textId="77777777" w:rsidR="001017C0" w:rsidRPr="00ED278C" w:rsidRDefault="001017C0" w:rsidP="005A6114">
            <w:pPr>
              <w:rPr>
                <w:rFonts w:ascii="Arial" w:hAnsi="Arial" w:cs="Arial"/>
              </w:rPr>
            </w:pPr>
            <w:r w:rsidRPr="00ED278C">
              <w:rPr>
                <w:rFonts w:ascii="Arial" w:hAnsi="Arial" w:cs="Arial"/>
              </w:rPr>
              <w:t>Identifies the risk before any steps to reduce the risk have been taken</w:t>
            </w:r>
          </w:p>
        </w:tc>
      </w:tr>
      <w:tr w:rsidR="005A6114" w:rsidRPr="00ED278C" w14:paraId="33063A52" w14:textId="77777777" w:rsidTr="007D1CE7">
        <w:tc>
          <w:tcPr>
            <w:tcW w:w="2672" w:type="dxa"/>
            <w:gridSpan w:val="2"/>
          </w:tcPr>
          <w:p w14:paraId="12F472B1" w14:textId="77777777" w:rsidR="005A6114" w:rsidRPr="00ED278C" w:rsidRDefault="005A6114" w:rsidP="005A6114">
            <w:pPr>
              <w:rPr>
                <w:rFonts w:ascii="Arial" w:hAnsi="Arial" w:cs="Arial"/>
              </w:rPr>
            </w:pPr>
            <w:r w:rsidRPr="00ED278C">
              <w:rPr>
                <w:rFonts w:ascii="Arial" w:hAnsi="Arial" w:cs="Arial"/>
              </w:rPr>
              <w:t>Risk Description:</w:t>
            </w:r>
          </w:p>
        </w:tc>
        <w:tc>
          <w:tcPr>
            <w:tcW w:w="12716" w:type="dxa"/>
            <w:gridSpan w:val="7"/>
          </w:tcPr>
          <w:p w14:paraId="46E0A427" w14:textId="77777777" w:rsidR="005A6114" w:rsidRPr="00ED278C" w:rsidRDefault="005A6114" w:rsidP="005A6114">
            <w:pPr>
              <w:rPr>
                <w:rFonts w:ascii="Arial" w:hAnsi="Arial" w:cs="Arial"/>
              </w:rPr>
            </w:pPr>
            <w:r w:rsidRPr="00ED278C">
              <w:rPr>
                <w:rFonts w:ascii="Arial" w:hAnsi="Arial" w:cs="Arial"/>
              </w:rPr>
              <w:t>Outlines the area of concern. This list is not exhaustive</w:t>
            </w:r>
            <w:r w:rsidR="005617A8" w:rsidRPr="00ED278C">
              <w:rPr>
                <w:rFonts w:ascii="Arial" w:hAnsi="Arial" w:cs="Arial"/>
              </w:rPr>
              <w:t>,</w:t>
            </w:r>
            <w:r w:rsidRPr="00ED278C">
              <w:rPr>
                <w:rFonts w:ascii="Arial" w:hAnsi="Arial" w:cs="Arial"/>
              </w:rPr>
              <w:t xml:space="preserve"> and schools should add/amend/delete where appropriate</w:t>
            </w:r>
            <w:r w:rsidR="00273514" w:rsidRPr="00ED278C">
              <w:rPr>
                <w:rFonts w:ascii="Arial" w:hAnsi="Arial" w:cs="Arial"/>
              </w:rPr>
              <w:t xml:space="preserve"> e.g. risks for pupils with complex needs.</w:t>
            </w:r>
          </w:p>
        </w:tc>
      </w:tr>
      <w:tr w:rsidR="005A6114" w:rsidRPr="00ED278C" w14:paraId="05234A03" w14:textId="77777777" w:rsidTr="007D1CE7">
        <w:tc>
          <w:tcPr>
            <w:tcW w:w="2672" w:type="dxa"/>
            <w:gridSpan w:val="2"/>
          </w:tcPr>
          <w:p w14:paraId="10F82094" w14:textId="77777777" w:rsidR="005A6114" w:rsidRPr="00ED278C" w:rsidRDefault="005A6114" w:rsidP="005A6114">
            <w:pPr>
              <w:rPr>
                <w:rFonts w:ascii="Arial" w:hAnsi="Arial" w:cs="Arial"/>
              </w:rPr>
            </w:pPr>
            <w:r w:rsidRPr="00ED278C">
              <w:rPr>
                <w:rFonts w:ascii="Arial" w:hAnsi="Arial" w:cs="Arial"/>
              </w:rPr>
              <w:t>Risk Controls:</w:t>
            </w:r>
          </w:p>
        </w:tc>
        <w:tc>
          <w:tcPr>
            <w:tcW w:w="12716" w:type="dxa"/>
            <w:gridSpan w:val="7"/>
          </w:tcPr>
          <w:p w14:paraId="1A067781" w14:textId="74D3248B" w:rsidR="005A6114" w:rsidRPr="00ED278C" w:rsidRDefault="005A6114" w:rsidP="005A6114">
            <w:pPr>
              <w:rPr>
                <w:rFonts w:ascii="Arial" w:hAnsi="Arial" w:cs="Arial"/>
              </w:rPr>
            </w:pPr>
            <w:r w:rsidRPr="00ED278C">
              <w:rPr>
                <w:rFonts w:ascii="Arial" w:hAnsi="Arial" w:cs="Arial"/>
              </w:rPr>
              <w:t xml:space="preserve">The measures that will be taken to minimise the risk. These </w:t>
            </w:r>
            <w:r w:rsidR="00731E11" w:rsidRPr="00ED278C">
              <w:rPr>
                <w:rFonts w:ascii="Arial" w:hAnsi="Arial" w:cs="Arial"/>
              </w:rPr>
              <w:t>are generic and should be adapted for the school context.</w:t>
            </w:r>
            <w:r w:rsidR="00593C21" w:rsidRPr="00ED278C">
              <w:rPr>
                <w:rFonts w:ascii="Arial" w:hAnsi="Arial" w:cs="Arial"/>
              </w:rPr>
              <w:t xml:space="preserve"> </w:t>
            </w:r>
          </w:p>
        </w:tc>
      </w:tr>
      <w:tr w:rsidR="005A6114" w:rsidRPr="00ED278C" w14:paraId="36B66659" w14:textId="77777777" w:rsidTr="007D1CE7">
        <w:tc>
          <w:tcPr>
            <w:tcW w:w="2672" w:type="dxa"/>
            <w:gridSpan w:val="2"/>
          </w:tcPr>
          <w:p w14:paraId="35DB06C5" w14:textId="77777777" w:rsidR="005A6114" w:rsidRPr="00ED278C" w:rsidRDefault="005A6114" w:rsidP="005A6114">
            <w:pPr>
              <w:rPr>
                <w:rFonts w:ascii="Arial" w:hAnsi="Arial" w:cs="Arial"/>
              </w:rPr>
            </w:pPr>
            <w:r w:rsidRPr="00ED278C">
              <w:rPr>
                <w:rFonts w:ascii="Arial" w:hAnsi="Arial" w:cs="Arial"/>
              </w:rPr>
              <w:lastRenderedPageBreak/>
              <w:t>Impact:</w:t>
            </w:r>
          </w:p>
        </w:tc>
        <w:tc>
          <w:tcPr>
            <w:tcW w:w="12716" w:type="dxa"/>
            <w:gridSpan w:val="7"/>
          </w:tcPr>
          <w:p w14:paraId="2E9F7774" w14:textId="77777777" w:rsidR="005A6114" w:rsidRPr="00ED278C" w:rsidRDefault="00D71F21" w:rsidP="005A6114">
            <w:pPr>
              <w:rPr>
                <w:rFonts w:ascii="Arial" w:hAnsi="Arial" w:cs="Arial"/>
              </w:rPr>
            </w:pPr>
            <w:r w:rsidRPr="00ED278C">
              <w:rPr>
                <w:rFonts w:ascii="Arial" w:hAnsi="Arial" w:cs="Arial"/>
              </w:rPr>
              <w:t>Could be L/M/H or numeric, depending on what is used in the school setting.</w:t>
            </w:r>
          </w:p>
        </w:tc>
      </w:tr>
      <w:tr w:rsidR="00D71F21" w:rsidRPr="00ED278C" w14:paraId="6D65197C" w14:textId="77777777" w:rsidTr="007D1CE7">
        <w:tc>
          <w:tcPr>
            <w:tcW w:w="2672" w:type="dxa"/>
            <w:gridSpan w:val="2"/>
          </w:tcPr>
          <w:p w14:paraId="0E812992" w14:textId="77777777" w:rsidR="00D71F21" w:rsidRPr="00ED278C" w:rsidRDefault="00D71F21" w:rsidP="00D71F21">
            <w:pPr>
              <w:rPr>
                <w:rFonts w:ascii="Arial" w:hAnsi="Arial" w:cs="Arial"/>
              </w:rPr>
            </w:pPr>
            <w:r w:rsidRPr="00ED278C">
              <w:rPr>
                <w:rFonts w:ascii="Arial" w:hAnsi="Arial" w:cs="Arial"/>
              </w:rPr>
              <w:t>Likelihood:</w:t>
            </w:r>
          </w:p>
        </w:tc>
        <w:tc>
          <w:tcPr>
            <w:tcW w:w="12716" w:type="dxa"/>
            <w:gridSpan w:val="7"/>
          </w:tcPr>
          <w:p w14:paraId="0C247339" w14:textId="77777777" w:rsidR="00D71F21" w:rsidRPr="00ED278C" w:rsidRDefault="00D71F21" w:rsidP="00D71F21">
            <w:pPr>
              <w:rPr>
                <w:rFonts w:ascii="Arial" w:hAnsi="Arial" w:cs="Arial"/>
                <w:color w:val="FF0000"/>
              </w:rPr>
            </w:pPr>
            <w:r w:rsidRPr="00ED278C">
              <w:rPr>
                <w:rFonts w:ascii="Arial" w:hAnsi="Arial" w:cs="Arial"/>
              </w:rPr>
              <w:t>Could be L/M/H or numeric, depending on what is used in the school setting.</w:t>
            </w:r>
            <w:r w:rsidR="002C4771" w:rsidRPr="00ED278C">
              <w:rPr>
                <w:rFonts w:ascii="Arial" w:hAnsi="Arial" w:cs="Arial"/>
              </w:rPr>
              <w:t xml:space="preserve"> NB </w:t>
            </w:r>
            <w:r w:rsidR="002C4771" w:rsidRPr="00ED278C">
              <w:rPr>
                <w:rFonts w:ascii="Arial" w:hAnsi="Arial" w:cs="Arial"/>
                <w:color w:val="FF0000"/>
              </w:rPr>
              <w:t>IF IMPACT AND LIKELIHOOD ARE BOTH HIGH, THEN THE ACTIVITY SHOLD BE STOPPED UNTIL ADDITIONAL CONTROL MEASURES ARE PUT IN PLACE</w:t>
            </w:r>
            <w:r w:rsidR="001017C0" w:rsidRPr="00ED278C">
              <w:rPr>
                <w:rFonts w:ascii="Arial" w:hAnsi="Arial" w:cs="Arial"/>
                <w:color w:val="FF0000"/>
              </w:rPr>
              <w:t>.</w:t>
            </w:r>
          </w:p>
        </w:tc>
      </w:tr>
      <w:tr w:rsidR="00D71F21" w:rsidRPr="00ED278C" w14:paraId="702F695D" w14:textId="77777777" w:rsidTr="007D1CE7">
        <w:tc>
          <w:tcPr>
            <w:tcW w:w="2672" w:type="dxa"/>
            <w:gridSpan w:val="2"/>
          </w:tcPr>
          <w:p w14:paraId="5A8FAAB3" w14:textId="77777777" w:rsidR="00D71F21" w:rsidRPr="00ED278C" w:rsidRDefault="00D71F21" w:rsidP="00D71F21">
            <w:pPr>
              <w:rPr>
                <w:rFonts w:ascii="Arial" w:hAnsi="Arial" w:cs="Arial"/>
              </w:rPr>
            </w:pPr>
            <w:r w:rsidRPr="00ED278C">
              <w:rPr>
                <w:rFonts w:ascii="Arial" w:hAnsi="Arial" w:cs="Arial"/>
              </w:rPr>
              <w:t>Responsible person:</w:t>
            </w:r>
          </w:p>
        </w:tc>
        <w:tc>
          <w:tcPr>
            <w:tcW w:w="12716" w:type="dxa"/>
            <w:gridSpan w:val="7"/>
          </w:tcPr>
          <w:p w14:paraId="54946A38" w14:textId="77777777" w:rsidR="00D71F21" w:rsidRDefault="00D71F21" w:rsidP="00D71F21">
            <w:pPr>
              <w:rPr>
                <w:rFonts w:ascii="Arial" w:hAnsi="Arial" w:cs="Arial"/>
              </w:rPr>
            </w:pPr>
            <w:r w:rsidRPr="00ED278C">
              <w:rPr>
                <w:rFonts w:ascii="Arial" w:hAnsi="Arial" w:cs="Arial"/>
              </w:rPr>
              <w:t>The identified staff member(s) responsible for</w:t>
            </w:r>
            <w:r w:rsidR="003509BC">
              <w:rPr>
                <w:rFonts w:ascii="Arial" w:hAnsi="Arial" w:cs="Arial"/>
              </w:rPr>
              <w:t xml:space="preserve"> implementing the</w:t>
            </w:r>
            <w:r w:rsidR="008A4D89">
              <w:rPr>
                <w:rFonts w:ascii="Arial" w:hAnsi="Arial" w:cs="Arial"/>
              </w:rPr>
              <w:t xml:space="preserve"> risk controls</w:t>
            </w:r>
          </w:p>
          <w:p w14:paraId="5CBBD456" w14:textId="77777777" w:rsidR="003509BC" w:rsidRDefault="00501F62" w:rsidP="00D71F21">
            <w:pPr>
              <w:rPr>
                <w:rFonts w:ascii="Arial" w:hAnsi="Arial" w:cs="Arial"/>
              </w:rPr>
            </w:pPr>
            <w:r>
              <w:rPr>
                <w:rFonts w:ascii="Arial" w:hAnsi="Arial" w:cs="Arial"/>
              </w:rPr>
              <w:t xml:space="preserve">Head Teacher </w:t>
            </w:r>
            <w:r w:rsidR="003509BC">
              <w:rPr>
                <w:rFonts w:ascii="Arial" w:hAnsi="Arial" w:cs="Arial"/>
              </w:rPr>
              <w:t>Sign ……………………………………………………… Date …………………………………………</w:t>
            </w:r>
          </w:p>
          <w:p w14:paraId="2CCDD9F5" w14:textId="77777777" w:rsidR="00501F62" w:rsidRPr="00ED278C" w:rsidRDefault="00501F62" w:rsidP="00D71F21">
            <w:pPr>
              <w:rPr>
                <w:rFonts w:ascii="Arial" w:hAnsi="Arial" w:cs="Arial"/>
              </w:rPr>
            </w:pPr>
            <w:r>
              <w:rPr>
                <w:rFonts w:ascii="Arial" w:hAnsi="Arial" w:cs="Arial"/>
              </w:rPr>
              <w:t>Chair of Governors sign …………………………………………………… Date …………………………………………</w:t>
            </w:r>
          </w:p>
        </w:tc>
      </w:tr>
      <w:tr w:rsidR="00D71F21" w:rsidRPr="00ED278C" w14:paraId="3AB89238" w14:textId="77777777" w:rsidTr="007D1CE7">
        <w:tc>
          <w:tcPr>
            <w:tcW w:w="2672" w:type="dxa"/>
            <w:gridSpan w:val="2"/>
          </w:tcPr>
          <w:p w14:paraId="65E9FB0F" w14:textId="77777777" w:rsidR="00D71F21" w:rsidRPr="00ED278C" w:rsidRDefault="00D71F21" w:rsidP="00D71F21">
            <w:pPr>
              <w:rPr>
                <w:rFonts w:ascii="Arial" w:hAnsi="Arial" w:cs="Arial"/>
              </w:rPr>
            </w:pPr>
            <w:r w:rsidRPr="00ED278C">
              <w:rPr>
                <w:rFonts w:ascii="Arial" w:hAnsi="Arial" w:cs="Arial"/>
              </w:rPr>
              <w:t>Completion Date:</w:t>
            </w:r>
          </w:p>
        </w:tc>
        <w:tc>
          <w:tcPr>
            <w:tcW w:w="12716" w:type="dxa"/>
            <w:gridSpan w:val="7"/>
          </w:tcPr>
          <w:p w14:paraId="5C516C67" w14:textId="77777777" w:rsidR="00D71F21" w:rsidRPr="00ED278C" w:rsidRDefault="00D71F21" w:rsidP="00D71F21">
            <w:pPr>
              <w:rPr>
                <w:rFonts w:ascii="Arial" w:hAnsi="Arial" w:cs="Arial"/>
                <w:color w:val="FF0000"/>
              </w:rPr>
            </w:pPr>
            <w:r w:rsidRPr="00ED278C">
              <w:rPr>
                <w:rFonts w:ascii="Arial" w:hAnsi="Arial" w:cs="Arial"/>
              </w:rPr>
              <w:t>The date by which required plans for controls will be in place.</w:t>
            </w:r>
            <w:r w:rsidR="002C4771" w:rsidRPr="00ED278C">
              <w:rPr>
                <w:rFonts w:ascii="Arial" w:hAnsi="Arial" w:cs="Arial"/>
              </w:rPr>
              <w:t xml:space="preserve"> </w:t>
            </w:r>
            <w:r w:rsidR="002C4771" w:rsidRPr="00ED278C">
              <w:rPr>
                <w:rFonts w:ascii="Arial" w:hAnsi="Arial" w:cs="Arial"/>
                <w:color w:val="FF0000"/>
              </w:rPr>
              <w:t xml:space="preserve">To support planning, identify which controls need to be in place </w:t>
            </w:r>
            <w:r w:rsidR="002C4771" w:rsidRPr="00ED278C">
              <w:rPr>
                <w:rFonts w:ascii="Arial" w:hAnsi="Arial" w:cs="Arial"/>
                <w:b/>
                <w:color w:val="FF0000"/>
              </w:rPr>
              <w:t xml:space="preserve">before pupils return to the setting. </w:t>
            </w:r>
            <w:r w:rsidR="002C4771" w:rsidRPr="00ED278C">
              <w:rPr>
                <w:rFonts w:ascii="Arial" w:hAnsi="Arial" w:cs="Arial"/>
                <w:color w:val="FF0000"/>
              </w:rPr>
              <w:t>Individual schools can then personalise to their own setting.</w:t>
            </w:r>
            <w:r w:rsidR="002C4771" w:rsidRPr="00ED278C">
              <w:rPr>
                <w:rFonts w:ascii="Arial" w:hAnsi="Arial" w:cs="Arial"/>
                <w:b/>
                <w:color w:val="FF0000"/>
              </w:rPr>
              <w:t xml:space="preserve"> </w:t>
            </w:r>
          </w:p>
        </w:tc>
      </w:tr>
      <w:tr w:rsidR="00D71F21" w:rsidRPr="00ED278C" w14:paraId="4BDB98F8" w14:textId="77777777" w:rsidTr="007D1CE7">
        <w:tc>
          <w:tcPr>
            <w:tcW w:w="2672" w:type="dxa"/>
            <w:gridSpan w:val="2"/>
          </w:tcPr>
          <w:p w14:paraId="55CE5046" w14:textId="77777777" w:rsidR="00D71F21" w:rsidRPr="00ED278C" w:rsidRDefault="00D71F21" w:rsidP="00D71F21">
            <w:pPr>
              <w:rPr>
                <w:rFonts w:ascii="Arial" w:hAnsi="Arial" w:cs="Arial"/>
              </w:rPr>
            </w:pPr>
            <w:r w:rsidRPr="00ED278C">
              <w:rPr>
                <w:rFonts w:ascii="Arial" w:hAnsi="Arial" w:cs="Arial"/>
              </w:rPr>
              <w:t>Line Manager Check:</w:t>
            </w:r>
          </w:p>
        </w:tc>
        <w:tc>
          <w:tcPr>
            <w:tcW w:w="12716" w:type="dxa"/>
            <w:gridSpan w:val="7"/>
          </w:tcPr>
          <w:p w14:paraId="66EA76C7" w14:textId="77777777" w:rsidR="00D71F21" w:rsidRPr="00ED278C" w:rsidRDefault="00D71F21" w:rsidP="00D71F21">
            <w:pPr>
              <w:rPr>
                <w:rFonts w:ascii="Arial" w:hAnsi="Arial" w:cs="Arial"/>
              </w:rPr>
            </w:pPr>
            <w:r w:rsidRPr="00ED278C">
              <w:rPr>
                <w:rFonts w:ascii="Arial" w:hAnsi="Arial" w:cs="Arial"/>
              </w:rPr>
              <w:t>Sign off to ensure that the risk has been minimised as far as possible.</w:t>
            </w:r>
          </w:p>
        </w:tc>
      </w:tr>
      <w:tr w:rsidR="007D1CE7" w:rsidRPr="00ED278C" w14:paraId="12FCF0AF" w14:textId="77777777" w:rsidTr="007D1CE7">
        <w:trPr>
          <w:cantSplit/>
          <w:trHeight w:val="1466"/>
          <w:tblHeader/>
        </w:trPr>
        <w:tc>
          <w:tcPr>
            <w:tcW w:w="2073" w:type="dxa"/>
            <w:shd w:val="clear" w:color="auto" w:fill="C00000"/>
          </w:tcPr>
          <w:p w14:paraId="4288326B" w14:textId="77777777" w:rsidR="00A00F86" w:rsidRPr="00ED278C" w:rsidRDefault="00A00F86" w:rsidP="003D7211">
            <w:pPr>
              <w:jc w:val="center"/>
              <w:rPr>
                <w:rFonts w:ascii="Arial" w:hAnsi="Arial" w:cs="Arial"/>
                <w:b/>
              </w:rPr>
            </w:pPr>
            <w:r w:rsidRPr="00ED278C">
              <w:rPr>
                <w:rFonts w:ascii="Arial" w:hAnsi="Arial" w:cs="Arial"/>
                <w:b/>
              </w:rPr>
              <w:t>Risk Description/Area of Concern</w:t>
            </w:r>
          </w:p>
        </w:tc>
        <w:tc>
          <w:tcPr>
            <w:tcW w:w="1032" w:type="dxa"/>
            <w:gridSpan w:val="2"/>
            <w:shd w:val="clear" w:color="auto" w:fill="C00000"/>
          </w:tcPr>
          <w:p w14:paraId="7E0301EB" w14:textId="77777777" w:rsidR="00A00F86" w:rsidRPr="00ED278C" w:rsidRDefault="00A00F86" w:rsidP="003D7211">
            <w:pPr>
              <w:jc w:val="center"/>
              <w:rPr>
                <w:rFonts w:ascii="Arial" w:hAnsi="Arial" w:cs="Arial"/>
                <w:b/>
              </w:rPr>
            </w:pPr>
            <w:r w:rsidRPr="00ED278C">
              <w:rPr>
                <w:rFonts w:ascii="Arial" w:hAnsi="Arial" w:cs="Arial"/>
                <w:b/>
              </w:rPr>
              <w:t>Level of risk</w:t>
            </w:r>
            <w:r w:rsidR="002C4771" w:rsidRPr="00ED278C">
              <w:rPr>
                <w:rFonts w:ascii="Arial" w:hAnsi="Arial" w:cs="Arial"/>
                <w:b/>
              </w:rPr>
              <w:t xml:space="preserve"> prior to control</w:t>
            </w:r>
          </w:p>
          <w:p w14:paraId="546D8669" w14:textId="77777777" w:rsidR="00A00F86" w:rsidRPr="00ED278C" w:rsidRDefault="00A00F86" w:rsidP="003D7211">
            <w:pPr>
              <w:jc w:val="center"/>
              <w:rPr>
                <w:rFonts w:ascii="Arial" w:hAnsi="Arial" w:cs="Arial"/>
                <w:b/>
              </w:rPr>
            </w:pPr>
            <w:r w:rsidRPr="00ED278C">
              <w:rPr>
                <w:rFonts w:ascii="Arial" w:hAnsi="Arial" w:cs="Arial"/>
                <w:b/>
              </w:rPr>
              <w:t>&lt;&gt;</w:t>
            </w:r>
          </w:p>
        </w:tc>
        <w:tc>
          <w:tcPr>
            <w:tcW w:w="5821" w:type="dxa"/>
            <w:shd w:val="clear" w:color="auto" w:fill="C00000"/>
          </w:tcPr>
          <w:p w14:paraId="08CA55AC" w14:textId="77777777" w:rsidR="00A00F86" w:rsidRPr="00ED278C" w:rsidRDefault="00A00F86" w:rsidP="003D7211">
            <w:pPr>
              <w:jc w:val="center"/>
              <w:rPr>
                <w:rFonts w:ascii="Arial" w:hAnsi="Arial" w:cs="Arial"/>
                <w:b/>
              </w:rPr>
            </w:pPr>
            <w:r w:rsidRPr="00ED278C">
              <w:rPr>
                <w:rFonts w:ascii="Arial" w:hAnsi="Arial" w:cs="Arial"/>
                <w:b/>
              </w:rPr>
              <w:t>Risk Controls</w:t>
            </w:r>
          </w:p>
        </w:tc>
        <w:tc>
          <w:tcPr>
            <w:tcW w:w="992" w:type="dxa"/>
            <w:shd w:val="clear" w:color="auto" w:fill="C00000"/>
          </w:tcPr>
          <w:p w14:paraId="55454DB2" w14:textId="77777777" w:rsidR="00A00F86" w:rsidRPr="00ED278C" w:rsidRDefault="00A00F86" w:rsidP="003D7211">
            <w:pPr>
              <w:jc w:val="center"/>
              <w:rPr>
                <w:rFonts w:ascii="Arial" w:hAnsi="Arial" w:cs="Arial"/>
                <w:b/>
              </w:rPr>
            </w:pPr>
            <w:r w:rsidRPr="00ED278C">
              <w:rPr>
                <w:rFonts w:ascii="Arial" w:hAnsi="Arial" w:cs="Arial"/>
                <w:b/>
              </w:rPr>
              <w:t>Level of risk is now</w:t>
            </w:r>
          </w:p>
          <w:p w14:paraId="5EC297EE" w14:textId="77777777" w:rsidR="00A00F86" w:rsidRPr="00ED278C" w:rsidRDefault="00A00F86" w:rsidP="003D7211">
            <w:pPr>
              <w:jc w:val="center"/>
              <w:rPr>
                <w:rFonts w:ascii="Arial" w:hAnsi="Arial" w:cs="Arial"/>
                <w:b/>
              </w:rPr>
            </w:pPr>
            <w:r w:rsidRPr="00ED278C">
              <w:rPr>
                <w:rFonts w:ascii="Arial" w:hAnsi="Arial" w:cs="Arial"/>
                <w:b/>
              </w:rPr>
              <w:t xml:space="preserve">&lt;&gt; </w:t>
            </w:r>
          </w:p>
          <w:p w14:paraId="6A4B5F5F" w14:textId="77777777" w:rsidR="00A00F86" w:rsidRPr="00ED278C" w:rsidRDefault="00A00F86" w:rsidP="00A00F86">
            <w:pPr>
              <w:rPr>
                <w:rFonts w:ascii="Arial" w:hAnsi="Arial" w:cs="Arial"/>
                <w:b/>
              </w:rPr>
            </w:pPr>
          </w:p>
        </w:tc>
        <w:tc>
          <w:tcPr>
            <w:tcW w:w="1369" w:type="dxa"/>
            <w:shd w:val="clear" w:color="auto" w:fill="C00000"/>
          </w:tcPr>
          <w:p w14:paraId="6896BE83" w14:textId="77777777" w:rsidR="00A00F86" w:rsidRPr="00ED278C" w:rsidRDefault="00A00F86" w:rsidP="003D7211">
            <w:pPr>
              <w:jc w:val="center"/>
              <w:rPr>
                <w:rFonts w:ascii="Arial" w:hAnsi="Arial" w:cs="Arial"/>
                <w:b/>
              </w:rPr>
            </w:pPr>
            <w:r w:rsidRPr="00ED278C">
              <w:rPr>
                <w:rFonts w:ascii="Arial" w:hAnsi="Arial" w:cs="Arial"/>
                <w:b/>
              </w:rPr>
              <w:t>Likelihood</w:t>
            </w:r>
          </w:p>
          <w:p w14:paraId="7A17A338" w14:textId="77777777" w:rsidR="00A00F86" w:rsidRPr="00ED278C" w:rsidRDefault="00A00F86" w:rsidP="003D7211">
            <w:pPr>
              <w:jc w:val="center"/>
              <w:rPr>
                <w:rFonts w:ascii="Arial" w:hAnsi="Arial" w:cs="Arial"/>
                <w:b/>
              </w:rPr>
            </w:pPr>
            <w:r w:rsidRPr="00ED278C">
              <w:rPr>
                <w:rFonts w:ascii="Arial" w:hAnsi="Arial" w:cs="Arial"/>
                <w:b/>
              </w:rPr>
              <w:t>&lt;&gt;</w:t>
            </w:r>
          </w:p>
        </w:tc>
        <w:tc>
          <w:tcPr>
            <w:tcW w:w="1525" w:type="dxa"/>
            <w:shd w:val="clear" w:color="auto" w:fill="C00000"/>
          </w:tcPr>
          <w:p w14:paraId="77DD904E" w14:textId="77777777" w:rsidR="00A00F86" w:rsidRPr="00ED278C" w:rsidRDefault="00A00F86" w:rsidP="003D7211">
            <w:pPr>
              <w:jc w:val="center"/>
              <w:rPr>
                <w:rFonts w:ascii="Arial" w:hAnsi="Arial" w:cs="Arial"/>
                <w:b/>
              </w:rPr>
            </w:pPr>
            <w:r w:rsidRPr="00ED278C">
              <w:rPr>
                <w:rFonts w:ascii="Arial" w:hAnsi="Arial" w:cs="Arial"/>
                <w:b/>
              </w:rPr>
              <w:t>Responsible person</w:t>
            </w:r>
          </w:p>
        </w:tc>
        <w:tc>
          <w:tcPr>
            <w:tcW w:w="1390" w:type="dxa"/>
            <w:shd w:val="clear" w:color="auto" w:fill="C00000"/>
          </w:tcPr>
          <w:p w14:paraId="09F5EF02" w14:textId="77777777" w:rsidR="00A00F86" w:rsidRPr="00ED278C" w:rsidRDefault="00A00F86" w:rsidP="003D7211">
            <w:pPr>
              <w:jc w:val="center"/>
              <w:rPr>
                <w:rFonts w:ascii="Arial" w:hAnsi="Arial" w:cs="Arial"/>
                <w:b/>
              </w:rPr>
            </w:pPr>
            <w:r w:rsidRPr="00ED278C">
              <w:rPr>
                <w:rFonts w:ascii="Arial" w:hAnsi="Arial" w:cs="Arial"/>
                <w:b/>
              </w:rPr>
              <w:t>Planned completion Date</w:t>
            </w:r>
          </w:p>
        </w:tc>
        <w:tc>
          <w:tcPr>
            <w:tcW w:w="1186" w:type="dxa"/>
            <w:shd w:val="clear" w:color="auto" w:fill="C00000"/>
          </w:tcPr>
          <w:p w14:paraId="3ADEDE24" w14:textId="77777777" w:rsidR="00A00F86" w:rsidRPr="00ED278C" w:rsidRDefault="00A00F86" w:rsidP="003D7211">
            <w:pPr>
              <w:jc w:val="center"/>
              <w:rPr>
                <w:rFonts w:ascii="Arial" w:hAnsi="Arial" w:cs="Arial"/>
                <w:b/>
              </w:rPr>
            </w:pPr>
            <w:r w:rsidRPr="00ED278C">
              <w:rPr>
                <w:rFonts w:ascii="Arial" w:hAnsi="Arial" w:cs="Arial"/>
                <w:b/>
              </w:rPr>
              <w:t>Line Manager Check</w:t>
            </w:r>
          </w:p>
        </w:tc>
      </w:tr>
      <w:tr w:rsidR="00ED278C" w:rsidRPr="00ED278C" w14:paraId="41B22456" w14:textId="77777777" w:rsidTr="007D1CE7">
        <w:tc>
          <w:tcPr>
            <w:tcW w:w="2073" w:type="dxa"/>
          </w:tcPr>
          <w:p w14:paraId="0CAA28BE" w14:textId="77777777" w:rsidR="00A00F86" w:rsidRPr="00ED278C" w:rsidRDefault="00A00F86" w:rsidP="00F352EA">
            <w:pPr>
              <w:rPr>
                <w:rFonts w:ascii="Arial" w:hAnsi="Arial" w:cs="Arial"/>
              </w:rPr>
            </w:pPr>
            <w:r w:rsidRPr="00ED278C">
              <w:rPr>
                <w:rFonts w:ascii="Arial" w:hAnsi="Arial" w:cs="Arial"/>
              </w:rPr>
              <w:t xml:space="preserve">The school lapses in following national guidelines and advice, putting everyone at risk </w:t>
            </w:r>
          </w:p>
        </w:tc>
        <w:tc>
          <w:tcPr>
            <w:tcW w:w="1032" w:type="dxa"/>
            <w:gridSpan w:val="2"/>
          </w:tcPr>
          <w:p w14:paraId="76E9B937" w14:textId="632DDA29" w:rsidR="00A00F86" w:rsidRPr="00ED278C" w:rsidRDefault="00B0265C" w:rsidP="002047A9">
            <w:pPr>
              <w:pStyle w:val="Default"/>
              <w:spacing w:line="276" w:lineRule="auto"/>
              <w:rPr>
                <w:rFonts w:ascii="Arial" w:hAnsi="Arial" w:cs="Arial"/>
                <w:sz w:val="22"/>
                <w:szCs w:val="22"/>
              </w:rPr>
            </w:pPr>
            <w:r>
              <w:rPr>
                <w:rFonts w:ascii="Arial" w:hAnsi="Arial" w:cs="Arial"/>
                <w:sz w:val="22"/>
                <w:szCs w:val="22"/>
              </w:rPr>
              <w:t>L</w:t>
            </w:r>
          </w:p>
        </w:tc>
        <w:tc>
          <w:tcPr>
            <w:tcW w:w="5821" w:type="dxa"/>
          </w:tcPr>
          <w:p w14:paraId="7F737C05" w14:textId="77777777" w:rsidR="00A00F86" w:rsidRPr="00AA7A2E" w:rsidRDefault="00AA7A2E" w:rsidP="00ED278C">
            <w:pPr>
              <w:spacing w:line="276" w:lineRule="auto"/>
              <w:rPr>
                <w:rFonts w:ascii="Arial" w:hAnsi="Arial" w:cs="Arial"/>
              </w:rPr>
            </w:pPr>
            <w:r w:rsidRPr="00AA7A2E">
              <w:rPr>
                <w:rFonts w:ascii="Arial" w:hAnsi="Arial" w:cs="Arial"/>
              </w:rPr>
              <w:t xml:space="preserve">Follow </w:t>
            </w:r>
            <w:r w:rsidR="00353A8C">
              <w:rPr>
                <w:rFonts w:ascii="Arial" w:hAnsi="Arial" w:cs="Arial"/>
              </w:rPr>
              <w:t xml:space="preserve">Master Risk Assessment </w:t>
            </w:r>
            <w:r w:rsidR="00B20381">
              <w:rPr>
                <w:rFonts w:ascii="Arial" w:hAnsi="Arial" w:cs="Arial"/>
              </w:rPr>
              <w:t>for Return to school – phase one and review all controls you previously applied to ensure they are still effective.</w:t>
            </w:r>
          </w:p>
        </w:tc>
        <w:tc>
          <w:tcPr>
            <w:tcW w:w="992" w:type="dxa"/>
          </w:tcPr>
          <w:p w14:paraId="0C69D490" w14:textId="711745DC" w:rsidR="00A00F86" w:rsidRPr="00ED278C" w:rsidRDefault="00B0265C" w:rsidP="00F352EA">
            <w:pPr>
              <w:rPr>
                <w:rFonts w:ascii="Arial" w:hAnsi="Arial" w:cs="Arial"/>
                <w:b/>
                <w:u w:val="single"/>
              </w:rPr>
            </w:pPr>
            <w:r>
              <w:rPr>
                <w:rFonts w:ascii="Arial" w:hAnsi="Arial" w:cs="Arial"/>
                <w:b/>
                <w:u w:val="single"/>
              </w:rPr>
              <w:t>L</w:t>
            </w:r>
          </w:p>
        </w:tc>
        <w:tc>
          <w:tcPr>
            <w:tcW w:w="1369" w:type="dxa"/>
          </w:tcPr>
          <w:p w14:paraId="530C5ED2" w14:textId="24E00980" w:rsidR="00A00F86" w:rsidRPr="00ED278C" w:rsidRDefault="00B0265C" w:rsidP="00F352EA">
            <w:pPr>
              <w:rPr>
                <w:rFonts w:ascii="Arial" w:hAnsi="Arial" w:cs="Arial"/>
                <w:b/>
                <w:u w:val="single"/>
              </w:rPr>
            </w:pPr>
            <w:r>
              <w:rPr>
                <w:rFonts w:ascii="Arial" w:hAnsi="Arial" w:cs="Arial"/>
                <w:b/>
                <w:u w:val="single"/>
              </w:rPr>
              <w:t>L</w:t>
            </w:r>
          </w:p>
        </w:tc>
        <w:tc>
          <w:tcPr>
            <w:tcW w:w="1525" w:type="dxa"/>
          </w:tcPr>
          <w:p w14:paraId="07DA4C8B" w14:textId="77777777" w:rsidR="00A00F86" w:rsidRDefault="00B0265C" w:rsidP="00F352EA">
            <w:pPr>
              <w:rPr>
                <w:rFonts w:ascii="Arial" w:hAnsi="Arial" w:cs="Arial"/>
                <w:b/>
                <w:u w:val="single"/>
              </w:rPr>
            </w:pPr>
            <w:r>
              <w:rPr>
                <w:rFonts w:ascii="Arial" w:hAnsi="Arial" w:cs="Arial"/>
                <w:b/>
                <w:u w:val="single"/>
              </w:rPr>
              <w:t>Nicola Moody</w:t>
            </w:r>
          </w:p>
          <w:p w14:paraId="76C11216" w14:textId="77777777" w:rsidR="00B0265C" w:rsidRDefault="00B0265C" w:rsidP="00F352EA">
            <w:pPr>
              <w:rPr>
                <w:rFonts w:ascii="Arial" w:hAnsi="Arial" w:cs="Arial"/>
                <w:b/>
                <w:u w:val="single"/>
              </w:rPr>
            </w:pPr>
          </w:p>
          <w:p w14:paraId="1C9E7535" w14:textId="509299E1" w:rsidR="00B0265C" w:rsidRPr="00ED278C" w:rsidRDefault="00B0265C" w:rsidP="00F352EA">
            <w:pPr>
              <w:rPr>
                <w:rFonts w:ascii="Arial" w:hAnsi="Arial" w:cs="Arial"/>
                <w:b/>
                <w:u w:val="single"/>
              </w:rPr>
            </w:pPr>
            <w:r>
              <w:rPr>
                <w:rFonts w:ascii="Arial" w:hAnsi="Arial" w:cs="Arial"/>
                <w:b/>
                <w:u w:val="single"/>
              </w:rPr>
              <w:t>Laurie Boardman</w:t>
            </w:r>
          </w:p>
        </w:tc>
        <w:tc>
          <w:tcPr>
            <w:tcW w:w="1390" w:type="dxa"/>
          </w:tcPr>
          <w:p w14:paraId="060340B5" w14:textId="694CF778" w:rsidR="00A00F86" w:rsidRPr="00ED278C" w:rsidRDefault="00B0265C" w:rsidP="00F352EA">
            <w:pPr>
              <w:rPr>
                <w:rFonts w:ascii="Arial" w:hAnsi="Arial" w:cs="Arial"/>
                <w:b/>
                <w:u w:val="single"/>
              </w:rPr>
            </w:pPr>
            <w:r>
              <w:rPr>
                <w:rFonts w:ascii="Arial" w:hAnsi="Arial" w:cs="Arial"/>
                <w:b/>
                <w:u w:val="single"/>
              </w:rPr>
              <w:t>July 2020 and ongoing</w:t>
            </w:r>
          </w:p>
        </w:tc>
        <w:tc>
          <w:tcPr>
            <w:tcW w:w="1186" w:type="dxa"/>
          </w:tcPr>
          <w:p w14:paraId="45D61A0C" w14:textId="77777777" w:rsidR="00A00F86" w:rsidRPr="00ED278C" w:rsidRDefault="00A00F86" w:rsidP="00F352EA">
            <w:pPr>
              <w:rPr>
                <w:rFonts w:ascii="Arial" w:hAnsi="Arial" w:cs="Arial"/>
                <w:b/>
                <w:u w:val="single"/>
              </w:rPr>
            </w:pPr>
          </w:p>
        </w:tc>
      </w:tr>
      <w:tr w:rsidR="00ED278C" w:rsidRPr="00ED278C" w14:paraId="3CFAD2AC" w14:textId="77777777" w:rsidTr="007D1CE7">
        <w:tc>
          <w:tcPr>
            <w:tcW w:w="2073" w:type="dxa"/>
          </w:tcPr>
          <w:p w14:paraId="6A28D93F" w14:textId="77777777" w:rsidR="00A00F86" w:rsidRPr="00ED278C" w:rsidRDefault="00A00F86" w:rsidP="00F352EA">
            <w:pPr>
              <w:rPr>
                <w:rFonts w:ascii="Arial" w:hAnsi="Arial" w:cs="Arial"/>
              </w:rPr>
            </w:pPr>
            <w:r w:rsidRPr="00ED278C">
              <w:rPr>
                <w:rFonts w:ascii="Arial" w:hAnsi="Arial" w:cs="Arial"/>
              </w:rPr>
              <w:t>Poor communication with parents and other stakeholders</w:t>
            </w:r>
          </w:p>
        </w:tc>
        <w:tc>
          <w:tcPr>
            <w:tcW w:w="1032" w:type="dxa"/>
            <w:gridSpan w:val="2"/>
          </w:tcPr>
          <w:p w14:paraId="3C233634" w14:textId="48BE9A53" w:rsidR="00A00F86" w:rsidRPr="00ED278C" w:rsidRDefault="00B0265C" w:rsidP="002C4771">
            <w:pPr>
              <w:pStyle w:val="Default"/>
              <w:spacing w:line="276" w:lineRule="auto"/>
              <w:rPr>
                <w:rFonts w:ascii="Arial" w:hAnsi="Arial" w:cs="Arial"/>
                <w:sz w:val="22"/>
                <w:szCs w:val="22"/>
              </w:rPr>
            </w:pPr>
            <w:r>
              <w:rPr>
                <w:rFonts w:ascii="Arial" w:hAnsi="Arial" w:cs="Arial"/>
                <w:sz w:val="22"/>
                <w:szCs w:val="22"/>
              </w:rPr>
              <w:t>L</w:t>
            </w:r>
          </w:p>
        </w:tc>
        <w:tc>
          <w:tcPr>
            <w:tcW w:w="5821" w:type="dxa"/>
          </w:tcPr>
          <w:p w14:paraId="2DE34D72" w14:textId="77777777" w:rsidR="00A00F86" w:rsidRPr="00ED278C" w:rsidRDefault="00B20381" w:rsidP="00B20381">
            <w:pPr>
              <w:spacing w:line="276" w:lineRule="auto"/>
              <w:rPr>
                <w:rFonts w:ascii="Arial" w:hAnsi="Arial" w:cs="Arial"/>
                <w:b/>
                <w:u w:val="single"/>
              </w:rPr>
            </w:pPr>
            <w:r w:rsidRPr="00AA7A2E">
              <w:rPr>
                <w:rFonts w:ascii="Arial" w:hAnsi="Arial" w:cs="Arial"/>
              </w:rPr>
              <w:t xml:space="preserve">Follow </w:t>
            </w:r>
            <w:r>
              <w:rPr>
                <w:rFonts w:ascii="Arial" w:hAnsi="Arial" w:cs="Arial"/>
              </w:rPr>
              <w:t>Master Risk Assessment for Return to school – phase one and review all controls you previously applied to ensure they are still effective</w:t>
            </w:r>
          </w:p>
        </w:tc>
        <w:tc>
          <w:tcPr>
            <w:tcW w:w="992" w:type="dxa"/>
          </w:tcPr>
          <w:p w14:paraId="041EDF1E" w14:textId="533332ED" w:rsidR="00A00F86" w:rsidRPr="00ED278C" w:rsidRDefault="00B0265C" w:rsidP="00F352EA">
            <w:pPr>
              <w:rPr>
                <w:rFonts w:ascii="Arial" w:hAnsi="Arial" w:cs="Arial"/>
                <w:b/>
                <w:u w:val="single"/>
              </w:rPr>
            </w:pPr>
            <w:r>
              <w:rPr>
                <w:rFonts w:ascii="Arial" w:hAnsi="Arial" w:cs="Arial"/>
                <w:b/>
                <w:u w:val="single"/>
              </w:rPr>
              <w:t>L</w:t>
            </w:r>
          </w:p>
        </w:tc>
        <w:tc>
          <w:tcPr>
            <w:tcW w:w="1369" w:type="dxa"/>
          </w:tcPr>
          <w:p w14:paraId="2F622710" w14:textId="6E358097" w:rsidR="00A00F86" w:rsidRPr="00ED278C" w:rsidRDefault="00B0265C" w:rsidP="00F352EA">
            <w:pPr>
              <w:rPr>
                <w:rFonts w:ascii="Arial" w:hAnsi="Arial" w:cs="Arial"/>
                <w:b/>
                <w:u w:val="single"/>
              </w:rPr>
            </w:pPr>
            <w:r>
              <w:rPr>
                <w:rFonts w:ascii="Arial" w:hAnsi="Arial" w:cs="Arial"/>
                <w:b/>
                <w:u w:val="single"/>
              </w:rPr>
              <w:t>L</w:t>
            </w:r>
          </w:p>
        </w:tc>
        <w:tc>
          <w:tcPr>
            <w:tcW w:w="1525" w:type="dxa"/>
          </w:tcPr>
          <w:p w14:paraId="57824551" w14:textId="77777777" w:rsidR="00A00F86" w:rsidRDefault="00B0265C" w:rsidP="00F352EA">
            <w:pPr>
              <w:rPr>
                <w:rFonts w:ascii="Arial" w:hAnsi="Arial" w:cs="Arial"/>
                <w:b/>
                <w:u w:val="single"/>
              </w:rPr>
            </w:pPr>
            <w:r>
              <w:rPr>
                <w:rFonts w:ascii="Arial" w:hAnsi="Arial" w:cs="Arial"/>
                <w:b/>
                <w:u w:val="single"/>
              </w:rPr>
              <w:t>Nicola Moody</w:t>
            </w:r>
          </w:p>
          <w:p w14:paraId="085C1C93" w14:textId="77777777" w:rsidR="00B0265C" w:rsidRDefault="00B0265C" w:rsidP="00F352EA">
            <w:pPr>
              <w:rPr>
                <w:rFonts w:ascii="Arial" w:hAnsi="Arial" w:cs="Arial"/>
                <w:b/>
                <w:u w:val="single"/>
              </w:rPr>
            </w:pPr>
          </w:p>
          <w:p w14:paraId="63816E3F" w14:textId="1D7C308D" w:rsidR="00B0265C" w:rsidRPr="00ED278C" w:rsidRDefault="00B0265C" w:rsidP="00F352EA">
            <w:pPr>
              <w:rPr>
                <w:rFonts w:ascii="Arial" w:hAnsi="Arial" w:cs="Arial"/>
                <w:b/>
                <w:u w:val="single"/>
              </w:rPr>
            </w:pPr>
            <w:r>
              <w:rPr>
                <w:rFonts w:ascii="Arial" w:hAnsi="Arial" w:cs="Arial"/>
                <w:b/>
                <w:u w:val="single"/>
              </w:rPr>
              <w:t>SLT</w:t>
            </w:r>
          </w:p>
        </w:tc>
        <w:tc>
          <w:tcPr>
            <w:tcW w:w="1390" w:type="dxa"/>
          </w:tcPr>
          <w:p w14:paraId="776F5421" w14:textId="78EC447F" w:rsidR="00A00F86" w:rsidRPr="00ED278C" w:rsidRDefault="00B0265C" w:rsidP="00F352EA">
            <w:pPr>
              <w:rPr>
                <w:rFonts w:ascii="Arial" w:hAnsi="Arial" w:cs="Arial"/>
                <w:b/>
                <w:u w:val="single"/>
              </w:rPr>
            </w:pPr>
            <w:r>
              <w:rPr>
                <w:rFonts w:ascii="Arial" w:hAnsi="Arial" w:cs="Arial"/>
                <w:b/>
                <w:u w:val="single"/>
              </w:rPr>
              <w:t>July 2020 and ongoing</w:t>
            </w:r>
          </w:p>
        </w:tc>
        <w:tc>
          <w:tcPr>
            <w:tcW w:w="1186" w:type="dxa"/>
          </w:tcPr>
          <w:p w14:paraId="04FB6FC0" w14:textId="77777777" w:rsidR="00A00F86" w:rsidRPr="00ED278C" w:rsidRDefault="00A00F86" w:rsidP="00F352EA">
            <w:pPr>
              <w:rPr>
                <w:rFonts w:ascii="Arial" w:hAnsi="Arial" w:cs="Arial"/>
                <w:b/>
                <w:u w:val="single"/>
              </w:rPr>
            </w:pPr>
          </w:p>
        </w:tc>
      </w:tr>
      <w:tr w:rsidR="00ED278C" w:rsidRPr="00ED278C" w14:paraId="39BF8BBD" w14:textId="77777777" w:rsidTr="007D1CE7">
        <w:tc>
          <w:tcPr>
            <w:tcW w:w="2073" w:type="dxa"/>
          </w:tcPr>
          <w:p w14:paraId="7D70D39E" w14:textId="77777777" w:rsidR="00A00F86" w:rsidRPr="00ED278C" w:rsidRDefault="00A00F86" w:rsidP="00F352EA">
            <w:pPr>
              <w:rPr>
                <w:rFonts w:ascii="Arial" w:hAnsi="Arial" w:cs="Arial"/>
              </w:rPr>
            </w:pPr>
            <w:r w:rsidRPr="00ED278C">
              <w:rPr>
                <w:rFonts w:ascii="Arial" w:hAnsi="Arial" w:cs="Arial"/>
              </w:rPr>
              <w:t>Lack of awareness of policies and procedures</w:t>
            </w:r>
          </w:p>
          <w:p w14:paraId="6C734B02" w14:textId="77777777" w:rsidR="00A00F86" w:rsidRPr="00ED278C" w:rsidRDefault="00A00F86" w:rsidP="00F352EA">
            <w:pPr>
              <w:rPr>
                <w:rFonts w:ascii="Arial" w:hAnsi="Arial" w:cs="Arial"/>
              </w:rPr>
            </w:pPr>
          </w:p>
        </w:tc>
        <w:tc>
          <w:tcPr>
            <w:tcW w:w="1032" w:type="dxa"/>
            <w:gridSpan w:val="2"/>
          </w:tcPr>
          <w:p w14:paraId="1E117A40" w14:textId="4B7F05BD" w:rsidR="00A00F86" w:rsidRPr="00ED278C" w:rsidRDefault="00B0265C" w:rsidP="002C4771">
            <w:pPr>
              <w:tabs>
                <w:tab w:val="left" w:pos="1560"/>
              </w:tabs>
              <w:suppressAutoHyphens/>
              <w:autoSpaceDN w:val="0"/>
              <w:spacing w:line="276" w:lineRule="auto"/>
              <w:ind w:left="360"/>
              <w:jc w:val="both"/>
              <w:textAlignment w:val="baseline"/>
              <w:rPr>
                <w:rFonts w:ascii="Arial" w:hAnsi="Arial" w:cs="Arial"/>
              </w:rPr>
            </w:pPr>
            <w:r>
              <w:rPr>
                <w:rFonts w:ascii="Arial" w:hAnsi="Arial" w:cs="Arial"/>
              </w:rPr>
              <w:t>L</w:t>
            </w:r>
          </w:p>
        </w:tc>
        <w:tc>
          <w:tcPr>
            <w:tcW w:w="5821" w:type="dxa"/>
          </w:tcPr>
          <w:p w14:paraId="02ED614A" w14:textId="266F55A2" w:rsidR="00A00F86" w:rsidRPr="00ED278C" w:rsidRDefault="00AA7A2E" w:rsidP="00880AA5">
            <w:pPr>
              <w:tabs>
                <w:tab w:val="left" w:pos="1560"/>
              </w:tabs>
              <w:suppressAutoHyphens/>
              <w:autoSpaceDN w:val="0"/>
              <w:spacing w:line="276" w:lineRule="auto"/>
              <w:jc w:val="both"/>
              <w:textAlignment w:val="baseline"/>
              <w:rPr>
                <w:rFonts w:ascii="Arial" w:hAnsi="Arial" w:cs="Arial"/>
              </w:rPr>
            </w:pPr>
            <w:r>
              <w:rPr>
                <w:rFonts w:ascii="Arial" w:hAnsi="Arial" w:cs="Arial"/>
              </w:rPr>
              <w:t xml:space="preserve">Follow </w:t>
            </w:r>
            <w:r w:rsidR="00353A8C">
              <w:rPr>
                <w:rFonts w:ascii="Arial" w:hAnsi="Arial" w:cs="Arial"/>
              </w:rPr>
              <w:t>Master R</w:t>
            </w:r>
            <w:r>
              <w:rPr>
                <w:rFonts w:ascii="Arial" w:hAnsi="Arial" w:cs="Arial"/>
              </w:rPr>
              <w:t xml:space="preserve">isk </w:t>
            </w:r>
            <w:r w:rsidR="00353A8C">
              <w:rPr>
                <w:rFonts w:ascii="Arial" w:hAnsi="Arial" w:cs="Arial"/>
              </w:rPr>
              <w:t xml:space="preserve">Assessment </w:t>
            </w:r>
            <w:r w:rsidR="00B20381">
              <w:rPr>
                <w:rFonts w:ascii="Arial" w:hAnsi="Arial" w:cs="Arial"/>
              </w:rPr>
              <w:t>for return to school – phase one and review all controls you previously applied to ensure they are still effective.</w:t>
            </w:r>
          </w:p>
        </w:tc>
        <w:tc>
          <w:tcPr>
            <w:tcW w:w="992" w:type="dxa"/>
          </w:tcPr>
          <w:p w14:paraId="67BA131F" w14:textId="630C00A5" w:rsidR="00A00F86" w:rsidRPr="00ED278C" w:rsidRDefault="00B0265C" w:rsidP="00F352EA">
            <w:pPr>
              <w:rPr>
                <w:rFonts w:ascii="Arial" w:hAnsi="Arial" w:cs="Arial"/>
                <w:b/>
                <w:u w:val="single"/>
              </w:rPr>
            </w:pPr>
            <w:r>
              <w:rPr>
                <w:rFonts w:ascii="Arial" w:hAnsi="Arial" w:cs="Arial"/>
                <w:b/>
                <w:u w:val="single"/>
              </w:rPr>
              <w:t>L</w:t>
            </w:r>
          </w:p>
        </w:tc>
        <w:tc>
          <w:tcPr>
            <w:tcW w:w="1369" w:type="dxa"/>
          </w:tcPr>
          <w:p w14:paraId="687C71CA" w14:textId="5E81A3BD" w:rsidR="00A00F86" w:rsidRPr="00ED278C" w:rsidRDefault="00B0265C" w:rsidP="00F352EA">
            <w:pPr>
              <w:rPr>
                <w:rFonts w:ascii="Arial" w:hAnsi="Arial" w:cs="Arial"/>
                <w:b/>
                <w:u w:val="single"/>
              </w:rPr>
            </w:pPr>
            <w:r>
              <w:rPr>
                <w:rFonts w:ascii="Arial" w:hAnsi="Arial" w:cs="Arial"/>
                <w:b/>
                <w:u w:val="single"/>
              </w:rPr>
              <w:t>L</w:t>
            </w:r>
          </w:p>
        </w:tc>
        <w:tc>
          <w:tcPr>
            <w:tcW w:w="1525" w:type="dxa"/>
          </w:tcPr>
          <w:p w14:paraId="5758108C" w14:textId="77777777" w:rsidR="00A00F86" w:rsidRDefault="00B0265C" w:rsidP="00F352EA">
            <w:pPr>
              <w:rPr>
                <w:rFonts w:ascii="Arial" w:hAnsi="Arial" w:cs="Arial"/>
                <w:b/>
                <w:u w:val="single"/>
              </w:rPr>
            </w:pPr>
            <w:r>
              <w:rPr>
                <w:rFonts w:ascii="Arial" w:hAnsi="Arial" w:cs="Arial"/>
                <w:b/>
                <w:u w:val="single"/>
              </w:rPr>
              <w:t>Nicola Moody</w:t>
            </w:r>
          </w:p>
          <w:p w14:paraId="05E3A16D" w14:textId="77777777" w:rsidR="00B0265C" w:rsidRDefault="00B0265C" w:rsidP="00F352EA">
            <w:pPr>
              <w:rPr>
                <w:rFonts w:ascii="Arial" w:hAnsi="Arial" w:cs="Arial"/>
                <w:b/>
                <w:u w:val="single"/>
              </w:rPr>
            </w:pPr>
          </w:p>
          <w:p w14:paraId="092647F3" w14:textId="167DDF75" w:rsidR="00B0265C" w:rsidRPr="00ED278C" w:rsidRDefault="00B0265C" w:rsidP="00F352EA">
            <w:pPr>
              <w:rPr>
                <w:rFonts w:ascii="Arial" w:hAnsi="Arial" w:cs="Arial"/>
                <w:b/>
                <w:u w:val="single"/>
              </w:rPr>
            </w:pPr>
            <w:r>
              <w:rPr>
                <w:rFonts w:ascii="Arial" w:hAnsi="Arial" w:cs="Arial"/>
                <w:b/>
                <w:u w:val="single"/>
              </w:rPr>
              <w:t>Laurie Boardman</w:t>
            </w:r>
          </w:p>
        </w:tc>
        <w:tc>
          <w:tcPr>
            <w:tcW w:w="1390" w:type="dxa"/>
          </w:tcPr>
          <w:p w14:paraId="1CA2E888" w14:textId="7635025A" w:rsidR="00A00F86" w:rsidRPr="00ED278C" w:rsidRDefault="00B0265C" w:rsidP="00F352EA">
            <w:pPr>
              <w:rPr>
                <w:rFonts w:ascii="Arial" w:hAnsi="Arial" w:cs="Arial"/>
                <w:b/>
                <w:u w:val="single"/>
              </w:rPr>
            </w:pPr>
            <w:r>
              <w:rPr>
                <w:rFonts w:ascii="Arial" w:hAnsi="Arial" w:cs="Arial"/>
                <w:b/>
                <w:u w:val="single"/>
              </w:rPr>
              <w:t>July 2020 and ongoing</w:t>
            </w:r>
          </w:p>
        </w:tc>
        <w:tc>
          <w:tcPr>
            <w:tcW w:w="1186" w:type="dxa"/>
          </w:tcPr>
          <w:p w14:paraId="30BF662D" w14:textId="77777777" w:rsidR="00A00F86" w:rsidRPr="00ED278C" w:rsidRDefault="00A00F86" w:rsidP="00F352EA">
            <w:pPr>
              <w:rPr>
                <w:rFonts w:ascii="Arial" w:hAnsi="Arial" w:cs="Arial"/>
                <w:b/>
                <w:u w:val="single"/>
              </w:rPr>
            </w:pPr>
          </w:p>
        </w:tc>
      </w:tr>
      <w:tr w:rsidR="00B2657C" w:rsidRPr="00ED278C" w14:paraId="315A064C" w14:textId="77777777" w:rsidTr="007D1CE7">
        <w:tc>
          <w:tcPr>
            <w:tcW w:w="2073" w:type="dxa"/>
          </w:tcPr>
          <w:p w14:paraId="04609EC4" w14:textId="77777777" w:rsidR="00B2657C" w:rsidRPr="0041192A" w:rsidRDefault="00B20381" w:rsidP="00F352EA">
            <w:pPr>
              <w:rPr>
                <w:rFonts w:ascii="Arial" w:hAnsi="Arial" w:cs="Arial"/>
                <w:color w:val="000000" w:themeColor="text1"/>
              </w:rPr>
            </w:pPr>
            <w:r>
              <w:rPr>
                <w:rFonts w:ascii="Arial" w:hAnsi="Arial" w:cs="Arial"/>
                <w:color w:val="000000" w:themeColor="text1"/>
              </w:rPr>
              <w:t>Extremely clinically vulnerable (</w:t>
            </w:r>
            <w:r w:rsidR="00B2657C" w:rsidRPr="0041192A">
              <w:rPr>
                <w:rFonts w:ascii="Arial" w:hAnsi="Arial" w:cs="Arial"/>
                <w:color w:val="000000" w:themeColor="text1"/>
              </w:rPr>
              <w:t>High risk</w:t>
            </w:r>
            <w:r>
              <w:rPr>
                <w:rFonts w:ascii="Arial" w:hAnsi="Arial" w:cs="Arial"/>
                <w:color w:val="000000" w:themeColor="text1"/>
              </w:rPr>
              <w:t>)</w:t>
            </w:r>
            <w:r w:rsidR="00B2657C" w:rsidRPr="0041192A">
              <w:rPr>
                <w:rFonts w:ascii="Arial" w:hAnsi="Arial" w:cs="Arial"/>
                <w:color w:val="000000" w:themeColor="text1"/>
              </w:rPr>
              <w:t xml:space="preserve"> individuals</w:t>
            </w:r>
          </w:p>
        </w:tc>
        <w:tc>
          <w:tcPr>
            <w:tcW w:w="1032" w:type="dxa"/>
            <w:gridSpan w:val="2"/>
          </w:tcPr>
          <w:p w14:paraId="09B77529" w14:textId="6AA82C1C" w:rsidR="00B2657C" w:rsidRPr="0041192A" w:rsidRDefault="00B0265C" w:rsidP="002C4771">
            <w:pPr>
              <w:tabs>
                <w:tab w:val="left" w:pos="1560"/>
              </w:tabs>
              <w:suppressAutoHyphens/>
              <w:autoSpaceDN w:val="0"/>
              <w:spacing w:line="276" w:lineRule="auto"/>
              <w:ind w:left="360"/>
              <w:jc w:val="both"/>
              <w:textAlignment w:val="baseline"/>
              <w:rPr>
                <w:rFonts w:ascii="Arial" w:hAnsi="Arial" w:cs="Arial"/>
                <w:color w:val="000000" w:themeColor="text1"/>
              </w:rPr>
            </w:pPr>
            <w:r>
              <w:rPr>
                <w:rFonts w:ascii="Arial" w:hAnsi="Arial" w:cs="Arial"/>
                <w:color w:val="000000" w:themeColor="text1"/>
              </w:rPr>
              <w:t>L</w:t>
            </w:r>
          </w:p>
        </w:tc>
        <w:tc>
          <w:tcPr>
            <w:tcW w:w="5821" w:type="dxa"/>
          </w:tcPr>
          <w:p w14:paraId="5E1662F6" w14:textId="77777777" w:rsidR="00B2657C" w:rsidRPr="0041192A" w:rsidRDefault="00B20381" w:rsidP="00B20381">
            <w:pPr>
              <w:numPr>
                <w:ilvl w:val="0"/>
                <w:numId w:val="7"/>
              </w:numPr>
              <w:tabs>
                <w:tab w:val="left" w:pos="1560"/>
              </w:tabs>
              <w:suppressAutoHyphens/>
              <w:autoSpaceDN w:val="0"/>
              <w:spacing w:line="276" w:lineRule="auto"/>
              <w:jc w:val="both"/>
              <w:textAlignment w:val="baseline"/>
              <w:rPr>
                <w:rFonts w:ascii="Arial" w:hAnsi="Arial" w:cs="Arial"/>
                <w:color w:val="000000" w:themeColor="text1"/>
              </w:rPr>
            </w:pPr>
            <w:r>
              <w:rPr>
                <w:rFonts w:ascii="Arial" w:hAnsi="Arial" w:cs="Arial"/>
                <w:color w:val="000000" w:themeColor="text1"/>
              </w:rPr>
              <w:t>Individual r</w:t>
            </w:r>
            <w:r w:rsidR="00B95399" w:rsidRPr="0041192A">
              <w:rPr>
                <w:rFonts w:ascii="Arial" w:hAnsi="Arial" w:cs="Arial"/>
                <w:color w:val="000000" w:themeColor="text1"/>
              </w:rPr>
              <w:t>isk assessment to be completed for staff in high risk category exposure to Coronavirus (COVID – 19)</w:t>
            </w:r>
            <w:r>
              <w:rPr>
                <w:rFonts w:ascii="Arial" w:hAnsi="Arial" w:cs="Arial"/>
                <w:color w:val="000000" w:themeColor="text1"/>
              </w:rPr>
              <w:t xml:space="preserve"> GUIDANCE SET TO CHANGE ON 1</w:t>
            </w:r>
            <w:r w:rsidRPr="00B20381">
              <w:rPr>
                <w:rFonts w:ascii="Arial" w:hAnsi="Arial" w:cs="Arial"/>
                <w:color w:val="000000" w:themeColor="text1"/>
                <w:vertAlign w:val="superscript"/>
              </w:rPr>
              <w:t>ST</w:t>
            </w:r>
            <w:r>
              <w:rPr>
                <w:rFonts w:ascii="Arial" w:hAnsi="Arial" w:cs="Arial"/>
                <w:color w:val="000000" w:themeColor="text1"/>
              </w:rPr>
              <w:t xml:space="preserve"> AUGUST</w:t>
            </w:r>
          </w:p>
        </w:tc>
        <w:tc>
          <w:tcPr>
            <w:tcW w:w="992" w:type="dxa"/>
          </w:tcPr>
          <w:p w14:paraId="1BDF52A2" w14:textId="50B110DA" w:rsidR="00B2657C" w:rsidRPr="00ED278C" w:rsidRDefault="00B0265C" w:rsidP="00F352EA">
            <w:pPr>
              <w:rPr>
                <w:rFonts w:ascii="Arial" w:hAnsi="Arial" w:cs="Arial"/>
                <w:b/>
                <w:u w:val="single"/>
              </w:rPr>
            </w:pPr>
            <w:r>
              <w:rPr>
                <w:rFonts w:ascii="Arial" w:hAnsi="Arial" w:cs="Arial"/>
                <w:b/>
                <w:u w:val="single"/>
              </w:rPr>
              <w:t>M</w:t>
            </w:r>
          </w:p>
        </w:tc>
        <w:tc>
          <w:tcPr>
            <w:tcW w:w="1369" w:type="dxa"/>
          </w:tcPr>
          <w:p w14:paraId="6171CD78" w14:textId="33E05D81" w:rsidR="00B2657C" w:rsidRPr="00ED278C" w:rsidRDefault="00B0265C" w:rsidP="00F352EA">
            <w:pPr>
              <w:rPr>
                <w:rFonts w:ascii="Arial" w:hAnsi="Arial" w:cs="Arial"/>
                <w:b/>
                <w:u w:val="single"/>
              </w:rPr>
            </w:pPr>
            <w:r>
              <w:rPr>
                <w:rFonts w:ascii="Arial" w:hAnsi="Arial" w:cs="Arial"/>
                <w:b/>
                <w:u w:val="single"/>
              </w:rPr>
              <w:t>L</w:t>
            </w:r>
          </w:p>
        </w:tc>
        <w:tc>
          <w:tcPr>
            <w:tcW w:w="1525" w:type="dxa"/>
          </w:tcPr>
          <w:p w14:paraId="65E44C68" w14:textId="22BA22B1" w:rsidR="00B2657C" w:rsidRPr="00ED278C" w:rsidRDefault="00B0265C" w:rsidP="00F352EA">
            <w:pPr>
              <w:rPr>
                <w:rFonts w:ascii="Arial" w:hAnsi="Arial" w:cs="Arial"/>
                <w:b/>
                <w:u w:val="single"/>
              </w:rPr>
            </w:pPr>
            <w:r>
              <w:rPr>
                <w:rFonts w:ascii="Arial" w:hAnsi="Arial" w:cs="Arial"/>
                <w:b/>
                <w:u w:val="single"/>
              </w:rPr>
              <w:t>Nicola Moody</w:t>
            </w:r>
          </w:p>
        </w:tc>
        <w:tc>
          <w:tcPr>
            <w:tcW w:w="1390" w:type="dxa"/>
          </w:tcPr>
          <w:p w14:paraId="02542D7E" w14:textId="507BEC92" w:rsidR="00B2657C" w:rsidRPr="00ED278C" w:rsidRDefault="00B0265C" w:rsidP="00F352EA">
            <w:pPr>
              <w:rPr>
                <w:rFonts w:ascii="Arial" w:hAnsi="Arial" w:cs="Arial"/>
                <w:b/>
                <w:u w:val="single"/>
              </w:rPr>
            </w:pPr>
            <w:r>
              <w:rPr>
                <w:rFonts w:ascii="Arial" w:hAnsi="Arial" w:cs="Arial"/>
                <w:b/>
                <w:u w:val="single"/>
              </w:rPr>
              <w:t>1</w:t>
            </w:r>
            <w:r w:rsidRPr="00B0265C">
              <w:rPr>
                <w:rFonts w:ascii="Arial" w:hAnsi="Arial" w:cs="Arial"/>
                <w:b/>
                <w:u w:val="single"/>
                <w:vertAlign w:val="superscript"/>
              </w:rPr>
              <w:t>st</w:t>
            </w:r>
            <w:r>
              <w:rPr>
                <w:rFonts w:ascii="Arial" w:hAnsi="Arial" w:cs="Arial"/>
                <w:b/>
                <w:u w:val="single"/>
              </w:rPr>
              <w:t xml:space="preserve"> September 2020</w:t>
            </w:r>
          </w:p>
        </w:tc>
        <w:tc>
          <w:tcPr>
            <w:tcW w:w="1186" w:type="dxa"/>
          </w:tcPr>
          <w:p w14:paraId="7261E9FA" w14:textId="77777777" w:rsidR="00B2657C" w:rsidRPr="00ED278C" w:rsidRDefault="00B2657C" w:rsidP="00F352EA">
            <w:pPr>
              <w:rPr>
                <w:rFonts w:ascii="Arial" w:hAnsi="Arial" w:cs="Arial"/>
                <w:b/>
                <w:u w:val="single"/>
              </w:rPr>
            </w:pPr>
          </w:p>
        </w:tc>
      </w:tr>
      <w:tr w:rsidR="00D469CA" w:rsidRPr="00ED278C" w14:paraId="62E2615F" w14:textId="77777777" w:rsidTr="007D1CE7">
        <w:tc>
          <w:tcPr>
            <w:tcW w:w="2073" w:type="dxa"/>
          </w:tcPr>
          <w:p w14:paraId="65B0605B" w14:textId="77777777" w:rsidR="00D469CA" w:rsidRPr="0041192A" w:rsidRDefault="00B20381" w:rsidP="00F352EA">
            <w:pPr>
              <w:rPr>
                <w:rFonts w:ascii="Arial" w:hAnsi="Arial" w:cs="Arial"/>
                <w:color w:val="000000" w:themeColor="text1"/>
              </w:rPr>
            </w:pPr>
            <w:r>
              <w:rPr>
                <w:rFonts w:ascii="Arial" w:hAnsi="Arial" w:cs="Arial"/>
                <w:color w:val="000000" w:themeColor="text1"/>
              </w:rPr>
              <w:t xml:space="preserve">Clinically </w:t>
            </w:r>
            <w:r w:rsidR="00B2657C" w:rsidRPr="0041192A">
              <w:rPr>
                <w:rFonts w:ascii="Arial" w:hAnsi="Arial" w:cs="Arial"/>
                <w:color w:val="000000" w:themeColor="text1"/>
              </w:rPr>
              <w:t>Vulnerable staff and pupils</w:t>
            </w:r>
          </w:p>
        </w:tc>
        <w:tc>
          <w:tcPr>
            <w:tcW w:w="1032" w:type="dxa"/>
            <w:gridSpan w:val="2"/>
          </w:tcPr>
          <w:p w14:paraId="3A6D7F97" w14:textId="3D2F8112" w:rsidR="00D469CA" w:rsidRPr="0041192A" w:rsidRDefault="00B0265C" w:rsidP="002C4771">
            <w:pPr>
              <w:tabs>
                <w:tab w:val="left" w:pos="1560"/>
              </w:tabs>
              <w:suppressAutoHyphens/>
              <w:autoSpaceDN w:val="0"/>
              <w:spacing w:line="276" w:lineRule="auto"/>
              <w:ind w:left="360"/>
              <w:jc w:val="both"/>
              <w:textAlignment w:val="baseline"/>
              <w:rPr>
                <w:rFonts w:ascii="Arial" w:hAnsi="Arial" w:cs="Arial"/>
                <w:color w:val="000000" w:themeColor="text1"/>
              </w:rPr>
            </w:pPr>
            <w:r>
              <w:rPr>
                <w:rFonts w:ascii="Arial" w:hAnsi="Arial" w:cs="Arial"/>
                <w:color w:val="000000" w:themeColor="text1"/>
              </w:rPr>
              <w:t>L</w:t>
            </w:r>
          </w:p>
        </w:tc>
        <w:tc>
          <w:tcPr>
            <w:tcW w:w="5821" w:type="dxa"/>
          </w:tcPr>
          <w:p w14:paraId="47474C48" w14:textId="77777777" w:rsidR="00880AA5" w:rsidRDefault="00505D04" w:rsidP="00A95D30">
            <w:pPr>
              <w:numPr>
                <w:ilvl w:val="0"/>
                <w:numId w:val="7"/>
              </w:numPr>
              <w:spacing w:before="100" w:beforeAutospacing="1" w:after="100" w:afterAutospacing="1"/>
              <w:rPr>
                <w:rFonts w:ascii="Arial" w:hAnsi="Arial" w:cs="Arial"/>
                <w:color w:val="000000" w:themeColor="text1"/>
                <w:lang w:val="en"/>
              </w:rPr>
            </w:pPr>
            <w:r w:rsidRPr="00880AA5">
              <w:rPr>
                <w:rFonts w:ascii="Arial" w:hAnsi="Arial" w:cs="Arial"/>
                <w:color w:val="000000" w:themeColor="text1"/>
                <w:lang w:val="en"/>
              </w:rPr>
              <w:t>Individual risk assessment to be completed for vulnerable staff and pupils</w:t>
            </w:r>
          </w:p>
          <w:p w14:paraId="3B7AC9F9" w14:textId="7394E658" w:rsidR="00B2657C" w:rsidRPr="0041192A" w:rsidRDefault="00505D04" w:rsidP="00880AA5">
            <w:pPr>
              <w:numPr>
                <w:ilvl w:val="0"/>
                <w:numId w:val="7"/>
              </w:numPr>
              <w:spacing w:before="100" w:beforeAutospacing="1" w:after="100" w:afterAutospacing="1"/>
              <w:rPr>
                <w:rFonts w:ascii="Arial" w:hAnsi="Arial" w:cs="Arial"/>
                <w:color w:val="000000" w:themeColor="text1"/>
              </w:rPr>
            </w:pPr>
            <w:r w:rsidRPr="00880AA5">
              <w:rPr>
                <w:rFonts w:ascii="Arial" w:hAnsi="Arial" w:cs="Arial"/>
                <w:color w:val="000000" w:themeColor="text1"/>
                <w:lang w:val="en"/>
              </w:rPr>
              <w:lastRenderedPageBreak/>
              <w:t>protective measures will be put in place for staff and pupils, as far as is possible, to ensure that the risk of transmission is reduced</w:t>
            </w:r>
          </w:p>
        </w:tc>
        <w:tc>
          <w:tcPr>
            <w:tcW w:w="992" w:type="dxa"/>
          </w:tcPr>
          <w:p w14:paraId="70A33450" w14:textId="627755D2" w:rsidR="00D469CA" w:rsidRPr="00ED278C" w:rsidRDefault="00B0265C" w:rsidP="00F352EA">
            <w:pPr>
              <w:rPr>
                <w:rFonts w:ascii="Arial" w:hAnsi="Arial" w:cs="Arial"/>
                <w:b/>
                <w:u w:val="single"/>
              </w:rPr>
            </w:pPr>
            <w:r>
              <w:rPr>
                <w:rFonts w:ascii="Arial" w:hAnsi="Arial" w:cs="Arial"/>
                <w:b/>
                <w:u w:val="single"/>
              </w:rPr>
              <w:lastRenderedPageBreak/>
              <w:t>L</w:t>
            </w:r>
          </w:p>
        </w:tc>
        <w:tc>
          <w:tcPr>
            <w:tcW w:w="1369" w:type="dxa"/>
          </w:tcPr>
          <w:p w14:paraId="401ADF9E" w14:textId="172441AB" w:rsidR="00D469CA" w:rsidRPr="00ED278C" w:rsidRDefault="00B0265C" w:rsidP="00F352EA">
            <w:pPr>
              <w:rPr>
                <w:rFonts w:ascii="Arial" w:hAnsi="Arial" w:cs="Arial"/>
                <w:b/>
                <w:u w:val="single"/>
              </w:rPr>
            </w:pPr>
            <w:r>
              <w:rPr>
                <w:rFonts w:ascii="Arial" w:hAnsi="Arial" w:cs="Arial"/>
                <w:b/>
                <w:u w:val="single"/>
              </w:rPr>
              <w:t>L</w:t>
            </w:r>
          </w:p>
        </w:tc>
        <w:tc>
          <w:tcPr>
            <w:tcW w:w="1525" w:type="dxa"/>
          </w:tcPr>
          <w:p w14:paraId="6201824B" w14:textId="04067455" w:rsidR="00D469CA" w:rsidRPr="00ED278C" w:rsidRDefault="00B0265C" w:rsidP="00F352EA">
            <w:pPr>
              <w:rPr>
                <w:rFonts w:ascii="Arial" w:hAnsi="Arial" w:cs="Arial"/>
                <w:b/>
                <w:u w:val="single"/>
              </w:rPr>
            </w:pPr>
            <w:r>
              <w:rPr>
                <w:rFonts w:ascii="Arial" w:hAnsi="Arial" w:cs="Arial"/>
                <w:b/>
                <w:u w:val="single"/>
              </w:rPr>
              <w:t>Nicola Moody</w:t>
            </w:r>
          </w:p>
        </w:tc>
        <w:tc>
          <w:tcPr>
            <w:tcW w:w="1390" w:type="dxa"/>
          </w:tcPr>
          <w:p w14:paraId="6EF0658A" w14:textId="715A6DA6" w:rsidR="00D469CA" w:rsidRPr="00ED278C" w:rsidRDefault="00B0265C" w:rsidP="00F352EA">
            <w:pPr>
              <w:rPr>
                <w:rFonts w:ascii="Arial" w:hAnsi="Arial" w:cs="Arial"/>
                <w:b/>
                <w:u w:val="single"/>
              </w:rPr>
            </w:pPr>
            <w:r>
              <w:rPr>
                <w:rFonts w:ascii="Arial" w:hAnsi="Arial" w:cs="Arial"/>
                <w:b/>
                <w:u w:val="single"/>
              </w:rPr>
              <w:t>1</w:t>
            </w:r>
            <w:r w:rsidRPr="00B0265C">
              <w:rPr>
                <w:rFonts w:ascii="Arial" w:hAnsi="Arial" w:cs="Arial"/>
                <w:b/>
                <w:u w:val="single"/>
                <w:vertAlign w:val="superscript"/>
              </w:rPr>
              <w:t>st</w:t>
            </w:r>
            <w:r>
              <w:rPr>
                <w:rFonts w:ascii="Arial" w:hAnsi="Arial" w:cs="Arial"/>
                <w:b/>
                <w:u w:val="single"/>
              </w:rPr>
              <w:t xml:space="preserve"> September 2020</w:t>
            </w:r>
          </w:p>
        </w:tc>
        <w:tc>
          <w:tcPr>
            <w:tcW w:w="1186" w:type="dxa"/>
          </w:tcPr>
          <w:p w14:paraId="1774475C" w14:textId="77777777" w:rsidR="00D469CA" w:rsidRPr="00ED278C" w:rsidRDefault="00D469CA" w:rsidP="00F352EA">
            <w:pPr>
              <w:rPr>
                <w:rFonts w:ascii="Arial" w:hAnsi="Arial" w:cs="Arial"/>
                <w:b/>
                <w:u w:val="single"/>
              </w:rPr>
            </w:pPr>
          </w:p>
        </w:tc>
      </w:tr>
      <w:tr w:rsidR="00ED278C" w:rsidRPr="00ED278C" w14:paraId="6B105F65" w14:textId="77777777" w:rsidTr="007D1CE7">
        <w:tc>
          <w:tcPr>
            <w:tcW w:w="2073" w:type="dxa"/>
          </w:tcPr>
          <w:p w14:paraId="21BE6842" w14:textId="77777777" w:rsidR="00A00F86" w:rsidRPr="00ED278C" w:rsidRDefault="00A00F86" w:rsidP="00F352EA">
            <w:pPr>
              <w:rPr>
                <w:rFonts w:ascii="Arial" w:hAnsi="Arial" w:cs="Arial"/>
              </w:rPr>
            </w:pPr>
            <w:r w:rsidRPr="00ED278C">
              <w:rPr>
                <w:rFonts w:ascii="Arial" w:hAnsi="Arial" w:cs="Arial"/>
              </w:rPr>
              <w:t>Poor hygiene practice in school</w:t>
            </w:r>
            <w:r w:rsidR="00252658" w:rsidRPr="00ED278C">
              <w:rPr>
                <w:rFonts w:ascii="Arial" w:hAnsi="Arial" w:cs="Arial"/>
              </w:rPr>
              <w:t xml:space="preserve"> - </w:t>
            </w:r>
            <w:r w:rsidR="00ED278C">
              <w:rPr>
                <w:rFonts w:ascii="Arial" w:hAnsi="Arial" w:cs="Arial"/>
                <w:b/>
              </w:rPr>
              <w:t>G</w:t>
            </w:r>
            <w:r w:rsidR="00252658" w:rsidRPr="00ED278C">
              <w:rPr>
                <w:rFonts w:ascii="Arial" w:hAnsi="Arial" w:cs="Arial"/>
                <w:b/>
              </w:rPr>
              <w:t>eneral</w:t>
            </w:r>
          </w:p>
          <w:p w14:paraId="20B2714A" w14:textId="77777777" w:rsidR="00A00F86" w:rsidRPr="00ED278C" w:rsidRDefault="00A00F86" w:rsidP="00F352EA">
            <w:pPr>
              <w:rPr>
                <w:rFonts w:ascii="Arial" w:hAnsi="Arial" w:cs="Arial"/>
              </w:rPr>
            </w:pPr>
          </w:p>
        </w:tc>
        <w:tc>
          <w:tcPr>
            <w:tcW w:w="1032" w:type="dxa"/>
            <w:gridSpan w:val="2"/>
          </w:tcPr>
          <w:p w14:paraId="78B0D808" w14:textId="352D6A4C" w:rsidR="00A00F86" w:rsidRPr="00ED278C" w:rsidRDefault="00B0265C" w:rsidP="00353A8C">
            <w:pPr>
              <w:pStyle w:val="ListParagraph"/>
              <w:spacing w:line="276" w:lineRule="auto"/>
              <w:ind w:left="360"/>
              <w:jc w:val="both"/>
              <w:rPr>
                <w:rFonts w:ascii="Arial" w:hAnsi="Arial" w:cs="Arial"/>
              </w:rPr>
            </w:pPr>
            <w:r>
              <w:rPr>
                <w:rFonts w:ascii="Arial" w:hAnsi="Arial" w:cs="Arial"/>
              </w:rPr>
              <w:t>L</w:t>
            </w:r>
          </w:p>
        </w:tc>
        <w:tc>
          <w:tcPr>
            <w:tcW w:w="5821" w:type="dxa"/>
          </w:tcPr>
          <w:p w14:paraId="335C94EE" w14:textId="77777777" w:rsidR="00B20381" w:rsidRPr="00ED278C" w:rsidRDefault="00505D04" w:rsidP="00B20381">
            <w:pPr>
              <w:tabs>
                <w:tab w:val="left" w:pos="1560"/>
              </w:tabs>
              <w:suppressAutoHyphens/>
              <w:autoSpaceDN w:val="0"/>
              <w:spacing w:line="276" w:lineRule="auto"/>
              <w:jc w:val="both"/>
              <w:textAlignment w:val="baseline"/>
              <w:rPr>
                <w:rFonts w:ascii="Arial" w:hAnsi="Arial" w:cs="Arial"/>
                <w:bCs/>
              </w:rPr>
            </w:pPr>
            <w:r>
              <w:rPr>
                <w:rFonts w:ascii="Arial" w:hAnsi="Arial" w:cs="Arial"/>
              </w:rPr>
              <w:t xml:space="preserve">Follow master Risk </w:t>
            </w:r>
            <w:r w:rsidR="00C17569">
              <w:rPr>
                <w:rFonts w:ascii="Arial" w:hAnsi="Arial" w:cs="Arial"/>
              </w:rPr>
              <w:t>Assessment: for</w:t>
            </w:r>
            <w:r w:rsidR="00B20381">
              <w:rPr>
                <w:rFonts w:ascii="Arial" w:hAnsi="Arial" w:cs="Arial"/>
              </w:rPr>
              <w:t xml:space="preserve"> return to school – phase one and review all controls you previously applied to ensure they are still effective.</w:t>
            </w:r>
          </w:p>
          <w:p w14:paraId="01CA4934" w14:textId="77777777" w:rsidR="00A00F86" w:rsidRDefault="00A00F86" w:rsidP="002047A9">
            <w:pPr>
              <w:spacing w:line="276" w:lineRule="auto"/>
              <w:rPr>
                <w:rFonts w:ascii="Arial" w:hAnsi="Arial" w:cs="Arial"/>
              </w:rPr>
            </w:pPr>
          </w:p>
          <w:p w14:paraId="48670218" w14:textId="77777777" w:rsidR="00505D04" w:rsidRDefault="00505D04" w:rsidP="00995489">
            <w:pPr>
              <w:pStyle w:val="ListParagraph"/>
              <w:numPr>
                <w:ilvl w:val="0"/>
                <w:numId w:val="8"/>
              </w:numPr>
              <w:spacing w:line="276" w:lineRule="auto"/>
              <w:rPr>
                <w:rFonts w:ascii="Arial" w:hAnsi="Arial" w:cs="Arial"/>
              </w:rPr>
            </w:pPr>
            <w:r>
              <w:rPr>
                <w:rFonts w:ascii="Arial" w:hAnsi="Arial" w:cs="Arial"/>
              </w:rPr>
              <w:t>Pupils and staff to wash hands on entry to school</w:t>
            </w:r>
          </w:p>
          <w:p w14:paraId="42A7A68A" w14:textId="26564E5B" w:rsidR="00505D04" w:rsidRPr="00505D04" w:rsidRDefault="000A128F" w:rsidP="00913368">
            <w:pPr>
              <w:pStyle w:val="ListParagraph"/>
              <w:numPr>
                <w:ilvl w:val="0"/>
                <w:numId w:val="8"/>
              </w:numPr>
              <w:spacing w:line="276" w:lineRule="auto"/>
              <w:rPr>
                <w:rFonts w:ascii="Arial" w:hAnsi="Arial" w:cs="Arial"/>
              </w:rPr>
            </w:pPr>
            <w:r>
              <w:rPr>
                <w:rFonts w:ascii="Arial" w:hAnsi="Arial" w:cs="Arial"/>
                <w:color w:val="0B0C0C"/>
                <w:shd w:val="clear" w:color="auto" w:fill="FFFFFF"/>
              </w:rPr>
              <w:t>T</w:t>
            </w:r>
            <w:r w:rsidRPr="000A128F">
              <w:rPr>
                <w:rFonts w:ascii="Arial" w:hAnsi="Arial" w:cs="Arial"/>
                <w:color w:val="0B0C0C"/>
                <w:shd w:val="clear" w:color="auto" w:fill="FFFFFF"/>
              </w:rPr>
              <w:t>he ‘catch it, bin it, kill it’ approach continues to be very important, so schools must ensure that they have enough tissues and bins available in the school to support pupils and staff to follow this routine</w:t>
            </w:r>
          </w:p>
        </w:tc>
        <w:tc>
          <w:tcPr>
            <w:tcW w:w="992" w:type="dxa"/>
          </w:tcPr>
          <w:p w14:paraId="34ACE149" w14:textId="2A53C7B1" w:rsidR="00A00F86" w:rsidRPr="00ED278C" w:rsidRDefault="00B0265C" w:rsidP="00F352EA">
            <w:pPr>
              <w:rPr>
                <w:rFonts w:ascii="Arial" w:hAnsi="Arial" w:cs="Arial"/>
                <w:b/>
                <w:u w:val="single"/>
              </w:rPr>
            </w:pPr>
            <w:r>
              <w:rPr>
                <w:rFonts w:ascii="Arial" w:hAnsi="Arial" w:cs="Arial"/>
                <w:b/>
                <w:u w:val="single"/>
              </w:rPr>
              <w:t>L</w:t>
            </w:r>
          </w:p>
        </w:tc>
        <w:tc>
          <w:tcPr>
            <w:tcW w:w="1369" w:type="dxa"/>
          </w:tcPr>
          <w:p w14:paraId="674B8F99" w14:textId="6B20A239" w:rsidR="00A00F86" w:rsidRPr="00ED278C" w:rsidRDefault="00B0265C" w:rsidP="00F352EA">
            <w:pPr>
              <w:rPr>
                <w:rFonts w:ascii="Arial" w:hAnsi="Arial" w:cs="Arial"/>
                <w:b/>
                <w:u w:val="single"/>
              </w:rPr>
            </w:pPr>
            <w:r>
              <w:rPr>
                <w:rFonts w:ascii="Arial" w:hAnsi="Arial" w:cs="Arial"/>
                <w:b/>
                <w:u w:val="single"/>
              </w:rPr>
              <w:t>L</w:t>
            </w:r>
          </w:p>
        </w:tc>
        <w:tc>
          <w:tcPr>
            <w:tcW w:w="1525" w:type="dxa"/>
          </w:tcPr>
          <w:p w14:paraId="58D0D7DE" w14:textId="65AD1EB6" w:rsidR="00A00F86" w:rsidRPr="00ED278C" w:rsidRDefault="00B0265C" w:rsidP="00F352EA">
            <w:pPr>
              <w:rPr>
                <w:rFonts w:ascii="Arial" w:hAnsi="Arial" w:cs="Arial"/>
                <w:b/>
                <w:u w:val="single"/>
              </w:rPr>
            </w:pPr>
            <w:r>
              <w:rPr>
                <w:rFonts w:ascii="Arial" w:hAnsi="Arial" w:cs="Arial"/>
                <w:b/>
                <w:u w:val="single"/>
              </w:rPr>
              <w:t>Nicola Moody</w:t>
            </w:r>
          </w:p>
        </w:tc>
        <w:tc>
          <w:tcPr>
            <w:tcW w:w="1390" w:type="dxa"/>
          </w:tcPr>
          <w:p w14:paraId="5EF64014" w14:textId="01FD7E5B" w:rsidR="00A00F86" w:rsidRPr="00ED278C" w:rsidRDefault="00B0265C" w:rsidP="00F352EA">
            <w:pPr>
              <w:rPr>
                <w:rFonts w:ascii="Arial" w:hAnsi="Arial" w:cs="Arial"/>
                <w:b/>
                <w:u w:val="single"/>
              </w:rPr>
            </w:pPr>
            <w:r>
              <w:rPr>
                <w:rFonts w:ascii="Arial" w:hAnsi="Arial" w:cs="Arial"/>
                <w:b/>
                <w:u w:val="single"/>
              </w:rPr>
              <w:t>July 2020</w:t>
            </w:r>
          </w:p>
        </w:tc>
        <w:tc>
          <w:tcPr>
            <w:tcW w:w="1186" w:type="dxa"/>
          </w:tcPr>
          <w:p w14:paraId="280536B4" w14:textId="77777777" w:rsidR="00A00F86" w:rsidRPr="00ED278C" w:rsidRDefault="00A00F86" w:rsidP="00F352EA">
            <w:pPr>
              <w:rPr>
                <w:rFonts w:ascii="Arial" w:hAnsi="Arial" w:cs="Arial"/>
                <w:b/>
                <w:u w:val="single"/>
              </w:rPr>
            </w:pPr>
          </w:p>
        </w:tc>
      </w:tr>
      <w:tr w:rsidR="00FD6CD7" w:rsidRPr="00ED278C" w14:paraId="090FA476" w14:textId="77777777" w:rsidTr="007D1CE7">
        <w:tc>
          <w:tcPr>
            <w:tcW w:w="2073" w:type="dxa"/>
          </w:tcPr>
          <w:p w14:paraId="6E2894E2" w14:textId="77777777" w:rsidR="00FD6CD7" w:rsidRPr="00ED278C" w:rsidRDefault="00FD6CD7" w:rsidP="00F352EA">
            <w:pPr>
              <w:rPr>
                <w:rFonts w:ascii="Arial" w:hAnsi="Arial" w:cs="Arial"/>
              </w:rPr>
            </w:pPr>
            <w:r>
              <w:rPr>
                <w:rFonts w:ascii="Arial" w:hAnsi="Arial" w:cs="Arial"/>
              </w:rPr>
              <w:t>Hand Hygiene</w:t>
            </w:r>
          </w:p>
        </w:tc>
        <w:tc>
          <w:tcPr>
            <w:tcW w:w="1032" w:type="dxa"/>
            <w:gridSpan w:val="2"/>
          </w:tcPr>
          <w:p w14:paraId="25E49139" w14:textId="155C1BBF" w:rsidR="00FD6CD7" w:rsidRPr="00ED278C" w:rsidRDefault="00B0265C" w:rsidP="00353A8C">
            <w:pPr>
              <w:pStyle w:val="ListParagraph"/>
              <w:spacing w:line="276" w:lineRule="auto"/>
              <w:ind w:left="360"/>
              <w:jc w:val="both"/>
              <w:rPr>
                <w:rFonts w:ascii="Arial" w:hAnsi="Arial" w:cs="Arial"/>
              </w:rPr>
            </w:pPr>
            <w:r>
              <w:rPr>
                <w:rFonts w:ascii="Arial" w:hAnsi="Arial" w:cs="Arial"/>
              </w:rPr>
              <w:t>L</w:t>
            </w:r>
          </w:p>
        </w:tc>
        <w:tc>
          <w:tcPr>
            <w:tcW w:w="5821" w:type="dxa"/>
          </w:tcPr>
          <w:p w14:paraId="4CA3F992" w14:textId="77777777" w:rsidR="00DA61BE" w:rsidRDefault="00FD6CD7" w:rsidP="00FD6CD7">
            <w:pPr>
              <w:spacing w:before="100" w:beforeAutospacing="1" w:after="100" w:afterAutospacing="1"/>
              <w:rPr>
                <w:rFonts w:ascii="Arial" w:eastAsia="Times New Roman" w:hAnsi="Arial" w:cs="Arial"/>
                <w:lang w:val="en" w:eastAsia="en-GB"/>
              </w:rPr>
            </w:pPr>
            <w:r w:rsidRPr="00FD6CD7">
              <w:rPr>
                <w:rFonts w:ascii="Arial" w:eastAsia="Times New Roman" w:hAnsi="Arial" w:cs="Arial"/>
                <w:lang w:val="en" w:eastAsia="en-GB"/>
              </w:rPr>
              <w:t xml:space="preserve">Coronavirus (COVID-19) is an easy virus to kill when it is on skin. This can be done with soap and running water or hand </w:t>
            </w:r>
            <w:proofErr w:type="spellStart"/>
            <w:r w:rsidRPr="00FD6CD7">
              <w:rPr>
                <w:rFonts w:ascii="Arial" w:eastAsia="Times New Roman" w:hAnsi="Arial" w:cs="Arial"/>
                <w:lang w:val="en" w:eastAsia="en-GB"/>
              </w:rPr>
              <w:t>sanitiser</w:t>
            </w:r>
            <w:proofErr w:type="spellEnd"/>
            <w:r w:rsidRPr="00FD6CD7">
              <w:rPr>
                <w:rFonts w:ascii="Arial" w:eastAsia="Times New Roman" w:hAnsi="Arial" w:cs="Arial"/>
                <w:lang w:val="en" w:eastAsia="en-GB"/>
              </w:rPr>
              <w:t xml:space="preserve">. Schools must ensure that pupils clean their hands regularly, </w:t>
            </w:r>
            <w:proofErr w:type="gramStart"/>
            <w:r w:rsidRPr="00FD6CD7">
              <w:rPr>
                <w:rFonts w:ascii="Arial" w:eastAsia="Times New Roman" w:hAnsi="Arial" w:cs="Arial"/>
                <w:lang w:val="en" w:eastAsia="en-GB"/>
              </w:rPr>
              <w:t xml:space="preserve">including </w:t>
            </w:r>
            <w:r w:rsidR="00DA61BE">
              <w:rPr>
                <w:rFonts w:ascii="Arial" w:eastAsia="Times New Roman" w:hAnsi="Arial" w:cs="Arial"/>
                <w:lang w:val="en" w:eastAsia="en-GB"/>
              </w:rPr>
              <w:t>:</w:t>
            </w:r>
            <w:proofErr w:type="gramEnd"/>
          </w:p>
          <w:p w14:paraId="49AA22EA" w14:textId="77777777" w:rsidR="00DA61BE" w:rsidRDefault="00FD6CD7" w:rsidP="00DA61BE">
            <w:pPr>
              <w:pStyle w:val="ListParagraph"/>
              <w:numPr>
                <w:ilvl w:val="0"/>
                <w:numId w:val="8"/>
              </w:numPr>
              <w:spacing w:before="100" w:beforeAutospacing="1" w:after="100" w:afterAutospacing="1"/>
              <w:rPr>
                <w:rFonts w:ascii="Arial" w:eastAsia="Times New Roman" w:hAnsi="Arial" w:cs="Arial"/>
                <w:lang w:val="en" w:eastAsia="en-GB"/>
              </w:rPr>
            </w:pPr>
            <w:r w:rsidRPr="00DA61BE">
              <w:rPr>
                <w:rFonts w:ascii="Arial" w:eastAsia="Times New Roman" w:hAnsi="Arial" w:cs="Arial"/>
                <w:lang w:val="en" w:eastAsia="en-GB"/>
              </w:rPr>
              <w:t>when they arrive at school,</w:t>
            </w:r>
          </w:p>
          <w:p w14:paraId="1F0A52C9" w14:textId="77777777" w:rsidR="00DA61BE" w:rsidRDefault="00FD6CD7" w:rsidP="00DA61BE">
            <w:pPr>
              <w:pStyle w:val="ListParagraph"/>
              <w:numPr>
                <w:ilvl w:val="0"/>
                <w:numId w:val="8"/>
              </w:numPr>
              <w:spacing w:before="100" w:beforeAutospacing="1" w:after="100" w:afterAutospacing="1"/>
              <w:rPr>
                <w:rFonts w:ascii="Arial" w:eastAsia="Times New Roman" w:hAnsi="Arial" w:cs="Arial"/>
                <w:lang w:val="en" w:eastAsia="en-GB"/>
              </w:rPr>
            </w:pPr>
            <w:r w:rsidRPr="00DA61BE">
              <w:rPr>
                <w:rFonts w:ascii="Arial" w:eastAsia="Times New Roman" w:hAnsi="Arial" w:cs="Arial"/>
                <w:lang w:val="en" w:eastAsia="en-GB"/>
              </w:rPr>
              <w:t xml:space="preserve">when they return from breaks, </w:t>
            </w:r>
          </w:p>
          <w:p w14:paraId="6A16B272" w14:textId="77777777" w:rsidR="00DA61BE" w:rsidRDefault="00FD6CD7" w:rsidP="00DA61BE">
            <w:pPr>
              <w:pStyle w:val="ListParagraph"/>
              <w:numPr>
                <w:ilvl w:val="0"/>
                <w:numId w:val="8"/>
              </w:numPr>
              <w:spacing w:before="100" w:beforeAutospacing="1" w:after="100" w:afterAutospacing="1"/>
              <w:rPr>
                <w:rFonts w:ascii="Arial" w:eastAsia="Times New Roman" w:hAnsi="Arial" w:cs="Arial"/>
                <w:lang w:val="en" w:eastAsia="en-GB"/>
              </w:rPr>
            </w:pPr>
            <w:r w:rsidRPr="00DA61BE">
              <w:rPr>
                <w:rFonts w:ascii="Arial" w:eastAsia="Times New Roman" w:hAnsi="Arial" w:cs="Arial"/>
                <w:lang w:val="en" w:eastAsia="en-GB"/>
              </w:rPr>
              <w:t xml:space="preserve">when they change rooms </w:t>
            </w:r>
          </w:p>
          <w:p w14:paraId="03C8BFEC" w14:textId="77777777" w:rsidR="00DA61BE" w:rsidRDefault="00FD6CD7" w:rsidP="00DA61BE">
            <w:pPr>
              <w:pStyle w:val="ListParagraph"/>
              <w:numPr>
                <w:ilvl w:val="0"/>
                <w:numId w:val="8"/>
              </w:numPr>
              <w:spacing w:before="100" w:beforeAutospacing="1" w:after="100" w:afterAutospacing="1"/>
              <w:rPr>
                <w:rFonts w:ascii="Arial" w:eastAsia="Times New Roman" w:hAnsi="Arial" w:cs="Arial"/>
                <w:lang w:val="en" w:eastAsia="en-GB"/>
              </w:rPr>
            </w:pPr>
            <w:r w:rsidRPr="00DA61BE">
              <w:rPr>
                <w:rFonts w:ascii="Arial" w:eastAsia="Times New Roman" w:hAnsi="Arial" w:cs="Arial"/>
                <w:lang w:val="en" w:eastAsia="en-GB"/>
              </w:rPr>
              <w:t>before and after eating.</w:t>
            </w:r>
          </w:p>
          <w:p w14:paraId="49E64D7E" w14:textId="74E52227" w:rsidR="00FD6CD7" w:rsidRPr="00DA61BE" w:rsidRDefault="00FD6CD7" w:rsidP="00DA61BE">
            <w:pPr>
              <w:spacing w:before="100" w:beforeAutospacing="1" w:after="100" w:afterAutospacing="1"/>
              <w:rPr>
                <w:rFonts w:ascii="Arial" w:eastAsia="Times New Roman" w:hAnsi="Arial" w:cs="Arial"/>
                <w:lang w:val="en" w:eastAsia="en-GB"/>
              </w:rPr>
            </w:pPr>
            <w:r w:rsidRPr="00DA61BE">
              <w:rPr>
                <w:rFonts w:ascii="Arial" w:eastAsia="Times New Roman" w:hAnsi="Arial" w:cs="Arial"/>
                <w:lang w:val="en" w:eastAsia="en-GB"/>
              </w:rPr>
              <w:t>Regular and thorough hand cleaning is going to be needed for the foreseeable future.</w:t>
            </w:r>
            <w:r w:rsidR="00B0265C">
              <w:rPr>
                <w:rFonts w:ascii="Arial" w:eastAsia="Times New Roman" w:hAnsi="Arial" w:cs="Arial"/>
                <w:lang w:val="en" w:eastAsia="en-GB"/>
              </w:rPr>
              <w:t xml:space="preserve"> </w:t>
            </w:r>
            <w:proofErr w:type="gramStart"/>
            <w:r w:rsidRPr="00DA61BE">
              <w:rPr>
                <w:rFonts w:ascii="Arial" w:eastAsia="Times New Roman" w:hAnsi="Arial" w:cs="Arial"/>
                <w:lang w:val="en" w:eastAsia="en-GB"/>
              </w:rPr>
              <w:t>Points</w:t>
            </w:r>
            <w:proofErr w:type="gramEnd"/>
            <w:r w:rsidRPr="00DA61BE">
              <w:rPr>
                <w:rFonts w:ascii="Arial" w:eastAsia="Times New Roman" w:hAnsi="Arial" w:cs="Arial"/>
                <w:lang w:val="en" w:eastAsia="en-GB"/>
              </w:rPr>
              <w:t xml:space="preserve"> to consider and implement:</w:t>
            </w:r>
          </w:p>
          <w:p w14:paraId="2337AA80" w14:textId="77777777" w:rsidR="00FD6CD7" w:rsidRPr="00FD6CD7" w:rsidRDefault="00FD6CD7" w:rsidP="00FD6CD7">
            <w:pPr>
              <w:numPr>
                <w:ilvl w:val="0"/>
                <w:numId w:val="18"/>
              </w:numPr>
              <w:tabs>
                <w:tab w:val="num" w:pos="720"/>
              </w:tabs>
              <w:spacing w:before="100" w:beforeAutospacing="1" w:after="100" w:afterAutospacing="1"/>
              <w:rPr>
                <w:rFonts w:ascii="Arial" w:eastAsia="Times New Roman" w:hAnsi="Arial" w:cs="Arial"/>
                <w:lang w:val="en" w:eastAsia="en-GB"/>
              </w:rPr>
            </w:pPr>
            <w:r w:rsidRPr="00FD6CD7">
              <w:rPr>
                <w:rFonts w:ascii="Arial" w:eastAsia="Times New Roman" w:hAnsi="Arial" w:cs="Arial"/>
                <w:lang w:val="en" w:eastAsia="en-GB"/>
              </w:rPr>
              <w:t xml:space="preserve">whether the school has enough hand washing or hand </w:t>
            </w:r>
            <w:proofErr w:type="spellStart"/>
            <w:r w:rsidRPr="00FD6CD7">
              <w:rPr>
                <w:rFonts w:ascii="Arial" w:eastAsia="Times New Roman" w:hAnsi="Arial" w:cs="Arial"/>
                <w:lang w:val="en" w:eastAsia="en-GB"/>
              </w:rPr>
              <w:t>sanitiser</w:t>
            </w:r>
            <w:proofErr w:type="spellEnd"/>
            <w:r w:rsidRPr="00FD6CD7">
              <w:rPr>
                <w:rFonts w:ascii="Arial" w:eastAsia="Times New Roman" w:hAnsi="Arial" w:cs="Arial"/>
                <w:lang w:val="en" w:eastAsia="en-GB"/>
              </w:rPr>
              <w:t xml:space="preserve"> ‘stations’ available so that all pupils and staff can clean their hands regularly</w:t>
            </w:r>
          </w:p>
          <w:p w14:paraId="2994AE2B" w14:textId="77777777" w:rsidR="00FD6CD7" w:rsidRPr="00FD6CD7" w:rsidRDefault="00FD6CD7" w:rsidP="00FD6CD7">
            <w:pPr>
              <w:numPr>
                <w:ilvl w:val="0"/>
                <w:numId w:val="18"/>
              </w:numPr>
              <w:tabs>
                <w:tab w:val="num" w:pos="720"/>
              </w:tabs>
              <w:spacing w:before="100" w:beforeAutospacing="1" w:after="100" w:afterAutospacing="1"/>
              <w:rPr>
                <w:rFonts w:ascii="Arial" w:eastAsia="Times New Roman" w:hAnsi="Arial" w:cs="Arial"/>
                <w:lang w:val="en" w:eastAsia="en-GB"/>
              </w:rPr>
            </w:pPr>
            <w:r w:rsidRPr="00FD6CD7">
              <w:rPr>
                <w:rFonts w:ascii="Arial" w:eastAsia="Times New Roman" w:hAnsi="Arial" w:cs="Arial"/>
                <w:lang w:val="en" w:eastAsia="en-GB"/>
              </w:rPr>
              <w:t xml:space="preserve">supervision of hand </w:t>
            </w:r>
            <w:proofErr w:type="spellStart"/>
            <w:r w:rsidRPr="00FD6CD7">
              <w:rPr>
                <w:rFonts w:ascii="Arial" w:eastAsia="Times New Roman" w:hAnsi="Arial" w:cs="Arial"/>
                <w:lang w:val="en" w:eastAsia="en-GB"/>
              </w:rPr>
              <w:t>sanitiser</w:t>
            </w:r>
            <w:proofErr w:type="spellEnd"/>
            <w:r w:rsidRPr="00FD6CD7">
              <w:rPr>
                <w:rFonts w:ascii="Arial" w:eastAsia="Times New Roman" w:hAnsi="Arial" w:cs="Arial"/>
                <w:lang w:val="en" w:eastAsia="en-GB"/>
              </w:rPr>
              <w:t xml:space="preserve"> use given risks around ingestion. Small children and pupils with complex needs should continue to be helped to clean their hands properly. Skin friendly skin cleaning wipes can be used as an alternative</w:t>
            </w:r>
          </w:p>
          <w:p w14:paraId="47EA6DE7" w14:textId="77777777" w:rsidR="00FD6CD7" w:rsidRDefault="00FD6CD7" w:rsidP="00C17569">
            <w:pPr>
              <w:numPr>
                <w:ilvl w:val="0"/>
                <w:numId w:val="18"/>
              </w:numPr>
              <w:tabs>
                <w:tab w:val="num" w:pos="720"/>
              </w:tabs>
              <w:spacing w:before="100" w:beforeAutospacing="1" w:after="100" w:afterAutospacing="1"/>
              <w:rPr>
                <w:rFonts w:ascii="Arial" w:hAnsi="Arial" w:cs="Arial"/>
              </w:rPr>
            </w:pPr>
            <w:r w:rsidRPr="00FD6CD7">
              <w:rPr>
                <w:rFonts w:ascii="Arial" w:eastAsia="Times New Roman" w:hAnsi="Arial" w:cs="Arial"/>
                <w:lang w:val="en" w:eastAsia="en-GB"/>
              </w:rPr>
              <w:lastRenderedPageBreak/>
              <w:t xml:space="preserve">building these routines into school culture, supported by </w:t>
            </w:r>
            <w:proofErr w:type="spellStart"/>
            <w:r w:rsidRPr="00FD6CD7">
              <w:rPr>
                <w:rFonts w:ascii="Arial" w:eastAsia="Times New Roman" w:hAnsi="Arial" w:cs="Arial"/>
                <w:lang w:val="en" w:eastAsia="en-GB"/>
              </w:rPr>
              <w:t>behaviour</w:t>
            </w:r>
            <w:proofErr w:type="spellEnd"/>
            <w:r w:rsidRPr="00FD6CD7">
              <w:rPr>
                <w:rFonts w:ascii="Arial" w:eastAsia="Times New Roman" w:hAnsi="Arial" w:cs="Arial"/>
                <w:lang w:val="en" w:eastAsia="en-GB"/>
              </w:rPr>
              <w:t xml:space="preserve"> </w:t>
            </w:r>
            <w:proofErr w:type="gramStart"/>
            <w:r w:rsidRPr="00FD6CD7">
              <w:rPr>
                <w:rFonts w:ascii="Arial" w:eastAsia="Times New Roman" w:hAnsi="Arial" w:cs="Arial"/>
                <w:lang w:val="en" w:eastAsia="en-GB"/>
              </w:rPr>
              <w:t>expectations</w:t>
            </w:r>
            <w:proofErr w:type="gramEnd"/>
            <w:r w:rsidRPr="00FD6CD7">
              <w:rPr>
                <w:rFonts w:ascii="Arial" w:eastAsia="Times New Roman" w:hAnsi="Arial" w:cs="Arial"/>
                <w:lang w:val="en" w:eastAsia="en-GB"/>
              </w:rPr>
              <w:t xml:space="preserve"> and helping ensure younger children and those with complex needs understand the need to follow them</w:t>
            </w:r>
          </w:p>
        </w:tc>
        <w:tc>
          <w:tcPr>
            <w:tcW w:w="992" w:type="dxa"/>
          </w:tcPr>
          <w:p w14:paraId="07871F4C" w14:textId="09A1363F" w:rsidR="00FD6CD7" w:rsidRPr="00ED278C" w:rsidRDefault="00B0265C" w:rsidP="00F352EA">
            <w:pPr>
              <w:rPr>
                <w:rFonts w:ascii="Arial" w:hAnsi="Arial" w:cs="Arial"/>
                <w:b/>
                <w:u w:val="single"/>
              </w:rPr>
            </w:pPr>
            <w:r>
              <w:rPr>
                <w:rFonts w:ascii="Arial" w:hAnsi="Arial" w:cs="Arial"/>
                <w:b/>
                <w:u w:val="single"/>
              </w:rPr>
              <w:lastRenderedPageBreak/>
              <w:t>L</w:t>
            </w:r>
          </w:p>
        </w:tc>
        <w:tc>
          <w:tcPr>
            <w:tcW w:w="1369" w:type="dxa"/>
          </w:tcPr>
          <w:p w14:paraId="65C85B0F" w14:textId="08AAC9C9" w:rsidR="00FD6CD7" w:rsidRPr="00ED278C" w:rsidRDefault="00B0265C" w:rsidP="00F352EA">
            <w:pPr>
              <w:rPr>
                <w:rFonts w:ascii="Arial" w:hAnsi="Arial" w:cs="Arial"/>
                <w:b/>
                <w:u w:val="single"/>
              </w:rPr>
            </w:pPr>
            <w:r>
              <w:rPr>
                <w:rFonts w:ascii="Arial" w:hAnsi="Arial" w:cs="Arial"/>
                <w:b/>
                <w:u w:val="single"/>
              </w:rPr>
              <w:t>L</w:t>
            </w:r>
          </w:p>
        </w:tc>
        <w:tc>
          <w:tcPr>
            <w:tcW w:w="1525" w:type="dxa"/>
          </w:tcPr>
          <w:p w14:paraId="525A2DFB" w14:textId="20C6D78E" w:rsidR="00FD6CD7" w:rsidRPr="00ED278C" w:rsidRDefault="00B0265C" w:rsidP="00F352EA">
            <w:pPr>
              <w:rPr>
                <w:rFonts w:ascii="Arial" w:hAnsi="Arial" w:cs="Arial"/>
                <w:b/>
                <w:u w:val="single"/>
              </w:rPr>
            </w:pPr>
            <w:r>
              <w:rPr>
                <w:rFonts w:ascii="Arial" w:hAnsi="Arial" w:cs="Arial"/>
                <w:b/>
                <w:u w:val="single"/>
              </w:rPr>
              <w:t>Nicola Moody</w:t>
            </w:r>
          </w:p>
        </w:tc>
        <w:tc>
          <w:tcPr>
            <w:tcW w:w="1390" w:type="dxa"/>
          </w:tcPr>
          <w:p w14:paraId="68A2E6B9" w14:textId="447C4A37" w:rsidR="00FD6CD7" w:rsidRPr="00ED278C" w:rsidRDefault="00B0265C" w:rsidP="00F352EA">
            <w:pPr>
              <w:rPr>
                <w:rFonts w:ascii="Arial" w:hAnsi="Arial" w:cs="Arial"/>
                <w:b/>
                <w:u w:val="single"/>
              </w:rPr>
            </w:pPr>
            <w:r>
              <w:rPr>
                <w:rFonts w:ascii="Arial" w:hAnsi="Arial" w:cs="Arial"/>
                <w:b/>
                <w:u w:val="single"/>
              </w:rPr>
              <w:t>July 2020</w:t>
            </w:r>
          </w:p>
        </w:tc>
        <w:tc>
          <w:tcPr>
            <w:tcW w:w="1186" w:type="dxa"/>
          </w:tcPr>
          <w:p w14:paraId="4C7A40AA" w14:textId="77777777" w:rsidR="00FD6CD7" w:rsidRPr="00ED278C" w:rsidRDefault="00FD6CD7" w:rsidP="00F352EA">
            <w:pPr>
              <w:rPr>
                <w:rFonts w:ascii="Arial" w:hAnsi="Arial" w:cs="Arial"/>
                <w:b/>
                <w:u w:val="single"/>
              </w:rPr>
            </w:pPr>
          </w:p>
        </w:tc>
      </w:tr>
      <w:tr w:rsidR="00ED278C" w:rsidRPr="00ED278C" w14:paraId="3FC1C438" w14:textId="77777777" w:rsidTr="007D1CE7">
        <w:tc>
          <w:tcPr>
            <w:tcW w:w="2073" w:type="dxa"/>
          </w:tcPr>
          <w:p w14:paraId="3824E928" w14:textId="77777777" w:rsidR="00252658" w:rsidRPr="00ED278C" w:rsidRDefault="00252658" w:rsidP="00F352EA">
            <w:pPr>
              <w:rPr>
                <w:rFonts w:ascii="Arial" w:hAnsi="Arial" w:cs="Arial"/>
              </w:rPr>
            </w:pPr>
            <w:r w:rsidRPr="00ED278C">
              <w:rPr>
                <w:rFonts w:ascii="Arial" w:hAnsi="Arial" w:cs="Arial"/>
              </w:rPr>
              <w:t xml:space="preserve">Poor hygiene practice – </w:t>
            </w:r>
            <w:r w:rsidRPr="00ED278C">
              <w:rPr>
                <w:rFonts w:ascii="Arial" w:hAnsi="Arial" w:cs="Arial"/>
                <w:b/>
              </w:rPr>
              <w:t>specific – school entrance</w:t>
            </w:r>
            <w:r w:rsidRPr="00ED278C">
              <w:rPr>
                <w:rFonts w:ascii="Arial" w:hAnsi="Arial" w:cs="Arial"/>
              </w:rPr>
              <w:t xml:space="preserve"> </w:t>
            </w:r>
          </w:p>
        </w:tc>
        <w:tc>
          <w:tcPr>
            <w:tcW w:w="1032" w:type="dxa"/>
            <w:gridSpan w:val="2"/>
          </w:tcPr>
          <w:p w14:paraId="7B117666" w14:textId="6F37EF2D" w:rsidR="00252658" w:rsidRPr="00ED278C" w:rsidRDefault="00B0265C" w:rsidP="00252658">
            <w:pPr>
              <w:pStyle w:val="ListParagraph"/>
              <w:spacing w:line="276" w:lineRule="auto"/>
              <w:ind w:left="360"/>
              <w:jc w:val="both"/>
              <w:rPr>
                <w:rFonts w:ascii="Arial" w:hAnsi="Arial" w:cs="Arial"/>
              </w:rPr>
            </w:pPr>
            <w:r>
              <w:rPr>
                <w:rFonts w:ascii="Arial" w:hAnsi="Arial" w:cs="Arial"/>
              </w:rPr>
              <w:t>L</w:t>
            </w:r>
          </w:p>
        </w:tc>
        <w:tc>
          <w:tcPr>
            <w:tcW w:w="5821" w:type="dxa"/>
          </w:tcPr>
          <w:p w14:paraId="356BA7B5" w14:textId="5808BA8B" w:rsidR="00BE0315" w:rsidRPr="00ED278C" w:rsidRDefault="00DA61BE" w:rsidP="00913368">
            <w:pPr>
              <w:tabs>
                <w:tab w:val="left" w:pos="1560"/>
              </w:tabs>
              <w:suppressAutoHyphens/>
              <w:autoSpaceDN w:val="0"/>
              <w:spacing w:line="276" w:lineRule="auto"/>
              <w:jc w:val="both"/>
              <w:textAlignment w:val="baseline"/>
              <w:rPr>
                <w:rFonts w:ascii="Arial" w:hAnsi="Arial" w:cs="Arial"/>
              </w:rPr>
            </w:pPr>
            <w:r>
              <w:rPr>
                <w:rFonts w:ascii="Arial" w:hAnsi="Arial" w:cs="Arial"/>
              </w:rPr>
              <w:t>Follow Master Risk Assessment for return to school – phase one and review all controls you previously applied to ensure they are still effective.</w:t>
            </w:r>
          </w:p>
        </w:tc>
        <w:tc>
          <w:tcPr>
            <w:tcW w:w="992" w:type="dxa"/>
          </w:tcPr>
          <w:p w14:paraId="7E0DA377" w14:textId="4FDF9153" w:rsidR="00252658" w:rsidRPr="00ED278C" w:rsidRDefault="00B0265C" w:rsidP="00F352EA">
            <w:pPr>
              <w:rPr>
                <w:rFonts w:ascii="Arial" w:hAnsi="Arial" w:cs="Arial"/>
                <w:b/>
                <w:u w:val="single"/>
              </w:rPr>
            </w:pPr>
            <w:r>
              <w:rPr>
                <w:rFonts w:ascii="Arial" w:hAnsi="Arial" w:cs="Arial"/>
                <w:b/>
                <w:u w:val="single"/>
              </w:rPr>
              <w:t>L</w:t>
            </w:r>
          </w:p>
        </w:tc>
        <w:tc>
          <w:tcPr>
            <w:tcW w:w="1369" w:type="dxa"/>
          </w:tcPr>
          <w:p w14:paraId="6C450ED4" w14:textId="4ED70048" w:rsidR="00252658" w:rsidRPr="00ED278C" w:rsidRDefault="00B0265C" w:rsidP="00F352EA">
            <w:pPr>
              <w:rPr>
                <w:rFonts w:ascii="Arial" w:hAnsi="Arial" w:cs="Arial"/>
                <w:b/>
                <w:u w:val="single"/>
              </w:rPr>
            </w:pPr>
            <w:r>
              <w:rPr>
                <w:rFonts w:ascii="Arial" w:hAnsi="Arial" w:cs="Arial"/>
                <w:b/>
                <w:u w:val="single"/>
              </w:rPr>
              <w:t>L</w:t>
            </w:r>
          </w:p>
        </w:tc>
        <w:tc>
          <w:tcPr>
            <w:tcW w:w="1525" w:type="dxa"/>
          </w:tcPr>
          <w:p w14:paraId="3056CBEF" w14:textId="5AA3C5A7" w:rsidR="00252658" w:rsidRPr="00ED278C" w:rsidRDefault="00B0265C" w:rsidP="00F352EA">
            <w:pPr>
              <w:rPr>
                <w:rFonts w:ascii="Arial" w:hAnsi="Arial" w:cs="Arial"/>
                <w:b/>
                <w:u w:val="single"/>
              </w:rPr>
            </w:pPr>
            <w:r>
              <w:rPr>
                <w:rFonts w:ascii="Arial" w:hAnsi="Arial" w:cs="Arial"/>
                <w:b/>
                <w:u w:val="single"/>
              </w:rPr>
              <w:t>Nicola Moody</w:t>
            </w:r>
          </w:p>
        </w:tc>
        <w:tc>
          <w:tcPr>
            <w:tcW w:w="1390" w:type="dxa"/>
          </w:tcPr>
          <w:p w14:paraId="0CDA5F7A" w14:textId="6661E721" w:rsidR="00252658" w:rsidRPr="00ED278C" w:rsidRDefault="00B0265C" w:rsidP="00F352EA">
            <w:pPr>
              <w:rPr>
                <w:rFonts w:ascii="Arial" w:hAnsi="Arial" w:cs="Arial"/>
                <w:b/>
                <w:u w:val="single"/>
              </w:rPr>
            </w:pPr>
            <w:r>
              <w:rPr>
                <w:rFonts w:ascii="Arial" w:hAnsi="Arial" w:cs="Arial"/>
                <w:b/>
                <w:u w:val="single"/>
              </w:rPr>
              <w:t>July 2020</w:t>
            </w:r>
          </w:p>
        </w:tc>
        <w:tc>
          <w:tcPr>
            <w:tcW w:w="1186" w:type="dxa"/>
          </w:tcPr>
          <w:p w14:paraId="308D8205" w14:textId="77777777" w:rsidR="00252658" w:rsidRPr="00ED278C" w:rsidRDefault="00252658" w:rsidP="00F352EA">
            <w:pPr>
              <w:rPr>
                <w:rFonts w:ascii="Arial" w:hAnsi="Arial" w:cs="Arial"/>
                <w:b/>
                <w:u w:val="single"/>
              </w:rPr>
            </w:pPr>
          </w:p>
        </w:tc>
      </w:tr>
      <w:tr w:rsidR="00ED278C" w:rsidRPr="00ED278C" w14:paraId="30EFC411" w14:textId="77777777" w:rsidTr="007D1CE7">
        <w:tc>
          <w:tcPr>
            <w:tcW w:w="2073" w:type="dxa"/>
          </w:tcPr>
          <w:p w14:paraId="07918059" w14:textId="77777777" w:rsidR="00252658" w:rsidRPr="00ED278C" w:rsidRDefault="00252658" w:rsidP="00F352EA">
            <w:pPr>
              <w:rPr>
                <w:rFonts w:ascii="Arial" w:hAnsi="Arial" w:cs="Arial"/>
              </w:rPr>
            </w:pPr>
            <w:r w:rsidRPr="00ED278C">
              <w:rPr>
                <w:rFonts w:ascii="Arial" w:hAnsi="Arial" w:cs="Arial"/>
              </w:rPr>
              <w:t xml:space="preserve">Poor hygiene practice – </w:t>
            </w:r>
            <w:r w:rsidRPr="00ED278C">
              <w:rPr>
                <w:rFonts w:ascii="Arial" w:hAnsi="Arial" w:cs="Arial"/>
                <w:b/>
              </w:rPr>
              <w:t>specific – office spaces</w:t>
            </w:r>
            <w:r w:rsidR="00686557" w:rsidRPr="00ED278C">
              <w:rPr>
                <w:rFonts w:ascii="Arial" w:hAnsi="Arial" w:cs="Arial"/>
                <w:b/>
              </w:rPr>
              <w:t>.</w:t>
            </w:r>
            <w:r w:rsidRPr="00ED278C">
              <w:rPr>
                <w:rFonts w:ascii="Arial" w:hAnsi="Arial" w:cs="Arial"/>
                <w:b/>
              </w:rPr>
              <w:t xml:space="preserve"> </w:t>
            </w:r>
          </w:p>
        </w:tc>
        <w:tc>
          <w:tcPr>
            <w:tcW w:w="1032" w:type="dxa"/>
            <w:gridSpan w:val="2"/>
          </w:tcPr>
          <w:p w14:paraId="73F58E4D" w14:textId="54ECD459" w:rsidR="00252658" w:rsidRPr="00ED278C" w:rsidRDefault="00B0265C" w:rsidP="00252658">
            <w:pPr>
              <w:pStyle w:val="ListParagraph"/>
              <w:spacing w:line="276" w:lineRule="auto"/>
              <w:ind w:left="360"/>
              <w:jc w:val="both"/>
              <w:rPr>
                <w:rFonts w:ascii="Arial" w:hAnsi="Arial" w:cs="Arial"/>
              </w:rPr>
            </w:pPr>
            <w:r>
              <w:rPr>
                <w:rFonts w:ascii="Arial" w:hAnsi="Arial" w:cs="Arial"/>
              </w:rPr>
              <w:t>L</w:t>
            </w:r>
          </w:p>
        </w:tc>
        <w:tc>
          <w:tcPr>
            <w:tcW w:w="5821" w:type="dxa"/>
          </w:tcPr>
          <w:p w14:paraId="5D4D64FD" w14:textId="61E95D41" w:rsidR="00BE0315" w:rsidRPr="00ED278C" w:rsidRDefault="00DA61BE" w:rsidP="00913368">
            <w:pPr>
              <w:tabs>
                <w:tab w:val="left" w:pos="1560"/>
              </w:tabs>
              <w:suppressAutoHyphens/>
              <w:autoSpaceDN w:val="0"/>
              <w:spacing w:line="276" w:lineRule="auto"/>
              <w:jc w:val="both"/>
              <w:textAlignment w:val="baseline"/>
              <w:rPr>
                <w:rFonts w:ascii="Arial" w:hAnsi="Arial" w:cs="Arial"/>
              </w:rPr>
            </w:pPr>
            <w:r>
              <w:rPr>
                <w:rFonts w:ascii="Arial" w:hAnsi="Arial" w:cs="Arial"/>
              </w:rPr>
              <w:t>Follow Master Risk Assessment for return to school – phase one and review all controls you previously applied to ensure they are still effective.</w:t>
            </w:r>
          </w:p>
        </w:tc>
        <w:tc>
          <w:tcPr>
            <w:tcW w:w="992" w:type="dxa"/>
          </w:tcPr>
          <w:p w14:paraId="7D28308C" w14:textId="1C9B41BC" w:rsidR="00252658" w:rsidRPr="00ED278C" w:rsidRDefault="00B0265C" w:rsidP="00F352EA">
            <w:pPr>
              <w:rPr>
                <w:rFonts w:ascii="Arial" w:hAnsi="Arial" w:cs="Arial"/>
                <w:b/>
                <w:u w:val="single"/>
              </w:rPr>
            </w:pPr>
            <w:r>
              <w:rPr>
                <w:rFonts w:ascii="Arial" w:hAnsi="Arial" w:cs="Arial"/>
                <w:b/>
                <w:u w:val="single"/>
              </w:rPr>
              <w:t>L</w:t>
            </w:r>
          </w:p>
        </w:tc>
        <w:tc>
          <w:tcPr>
            <w:tcW w:w="1369" w:type="dxa"/>
          </w:tcPr>
          <w:p w14:paraId="09DB679E" w14:textId="0B359640" w:rsidR="00252658" w:rsidRPr="00ED278C" w:rsidRDefault="00B0265C" w:rsidP="00F352EA">
            <w:pPr>
              <w:rPr>
                <w:rFonts w:ascii="Arial" w:hAnsi="Arial" w:cs="Arial"/>
                <w:b/>
                <w:u w:val="single"/>
              </w:rPr>
            </w:pPr>
            <w:r>
              <w:rPr>
                <w:rFonts w:ascii="Arial" w:hAnsi="Arial" w:cs="Arial"/>
                <w:b/>
                <w:u w:val="single"/>
              </w:rPr>
              <w:t>L</w:t>
            </w:r>
          </w:p>
        </w:tc>
        <w:tc>
          <w:tcPr>
            <w:tcW w:w="1525" w:type="dxa"/>
          </w:tcPr>
          <w:p w14:paraId="4122DC82" w14:textId="3AF463C1" w:rsidR="00252658" w:rsidRPr="00ED278C" w:rsidRDefault="00B0265C" w:rsidP="00F352EA">
            <w:pPr>
              <w:rPr>
                <w:rFonts w:ascii="Arial" w:hAnsi="Arial" w:cs="Arial"/>
                <w:b/>
                <w:u w:val="single"/>
              </w:rPr>
            </w:pPr>
            <w:r>
              <w:rPr>
                <w:rFonts w:ascii="Arial" w:hAnsi="Arial" w:cs="Arial"/>
                <w:b/>
                <w:u w:val="single"/>
              </w:rPr>
              <w:t>Nicola Moody</w:t>
            </w:r>
          </w:p>
        </w:tc>
        <w:tc>
          <w:tcPr>
            <w:tcW w:w="1390" w:type="dxa"/>
          </w:tcPr>
          <w:p w14:paraId="71724555" w14:textId="42B5F917" w:rsidR="00252658" w:rsidRPr="00ED278C" w:rsidRDefault="00B0265C" w:rsidP="00F352EA">
            <w:pPr>
              <w:rPr>
                <w:rFonts w:ascii="Arial" w:hAnsi="Arial" w:cs="Arial"/>
                <w:b/>
                <w:u w:val="single"/>
              </w:rPr>
            </w:pPr>
            <w:r>
              <w:rPr>
                <w:rFonts w:ascii="Arial" w:hAnsi="Arial" w:cs="Arial"/>
                <w:b/>
                <w:u w:val="single"/>
              </w:rPr>
              <w:t>July 2020</w:t>
            </w:r>
          </w:p>
        </w:tc>
        <w:tc>
          <w:tcPr>
            <w:tcW w:w="1186" w:type="dxa"/>
          </w:tcPr>
          <w:p w14:paraId="47DAD37A" w14:textId="77777777" w:rsidR="00252658" w:rsidRPr="00ED278C" w:rsidRDefault="00252658" w:rsidP="00F352EA">
            <w:pPr>
              <w:rPr>
                <w:rFonts w:ascii="Arial" w:hAnsi="Arial" w:cs="Arial"/>
                <w:b/>
                <w:u w:val="single"/>
              </w:rPr>
            </w:pPr>
          </w:p>
        </w:tc>
      </w:tr>
      <w:tr w:rsidR="007C39E0" w:rsidRPr="00ED278C" w14:paraId="06707A98" w14:textId="77777777" w:rsidTr="007D1CE7">
        <w:tc>
          <w:tcPr>
            <w:tcW w:w="2073" w:type="dxa"/>
          </w:tcPr>
          <w:p w14:paraId="7941845B" w14:textId="77777777" w:rsidR="007C39E0" w:rsidRPr="00ED278C" w:rsidRDefault="007C39E0" w:rsidP="00F352EA">
            <w:pPr>
              <w:rPr>
                <w:rFonts w:ascii="Arial" w:hAnsi="Arial" w:cs="Arial"/>
              </w:rPr>
            </w:pPr>
            <w:r>
              <w:rPr>
                <w:rFonts w:ascii="Arial" w:hAnsi="Arial" w:cs="Arial"/>
              </w:rPr>
              <w:t xml:space="preserve">System of Controls - </w:t>
            </w:r>
            <w:r w:rsidRPr="00880AA5">
              <w:rPr>
                <w:rFonts w:ascii="Arial" w:hAnsi="Arial" w:cs="Arial"/>
                <w:b/>
              </w:rPr>
              <w:t>Prevention</w:t>
            </w:r>
          </w:p>
        </w:tc>
        <w:tc>
          <w:tcPr>
            <w:tcW w:w="1032" w:type="dxa"/>
            <w:gridSpan w:val="2"/>
          </w:tcPr>
          <w:p w14:paraId="617FA280" w14:textId="5A21CDB5" w:rsidR="007C39E0" w:rsidRPr="00ED278C" w:rsidRDefault="00B0265C" w:rsidP="00252658">
            <w:pPr>
              <w:pStyle w:val="ListParagraph"/>
              <w:spacing w:line="276" w:lineRule="auto"/>
              <w:ind w:left="360"/>
              <w:jc w:val="both"/>
              <w:rPr>
                <w:rFonts w:ascii="Arial" w:hAnsi="Arial" w:cs="Arial"/>
              </w:rPr>
            </w:pPr>
            <w:r>
              <w:rPr>
                <w:rFonts w:ascii="Arial" w:hAnsi="Arial" w:cs="Arial"/>
              </w:rPr>
              <w:t>L</w:t>
            </w:r>
          </w:p>
        </w:tc>
        <w:tc>
          <w:tcPr>
            <w:tcW w:w="5821" w:type="dxa"/>
          </w:tcPr>
          <w:p w14:paraId="7889E3AF" w14:textId="77777777" w:rsidR="007C39E0" w:rsidRPr="00DA61BE" w:rsidRDefault="007C39E0" w:rsidP="007C39E0">
            <w:pPr>
              <w:pStyle w:val="NormalWeb"/>
              <w:rPr>
                <w:rFonts w:ascii="Arial" w:hAnsi="Arial" w:cs="Arial"/>
                <w:b/>
                <w:sz w:val="22"/>
                <w:szCs w:val="22"/>
                <w:lang w:val="en"/>
              </w:rPr>
            </w:pPr>
            <w:r w:rsidRPr="00DA61BE">
              <w:rPr>
                <w:rFonts w:ascii="Arial" w:hAnsi="Arial" w:cs="Arial"/>
                <w:b/>
                <w:sz w:val="22"/>
                <w:szCs w:val="22"/>
                <w:lang w:val="en"/>
              </w:rPr>
              <w:t xml:space="preserve">1) </w:t>
            </w:r>
            <w:proofErr w:type="spellStart"/>
            <w:r w:rsidRPr="00DA61BE">
              <w:rPr>
                <w:rFonts w:ascii="Arial" w:hAnsi="Arial" w:cs="Arial"/>
                <w:b/>
                <w:sz w:val="22"/>
                <w:szCs w:val="22"/>
                <w:lang w:val="en"/>
              </w:rPr>
              <w:t>minimise</w:t>
            </w:r>
            <w:proofErr w:type="spellEnd"/>
            <w:r w:rsidRPr="00DA61BE">
              <w:rPr>
                <w:rFonts w:ascii="Arial" w:hAnsi="Arial" w:cs="Arial"/>
                <w:b/>
                <w:sz w:val="22"/>
                <w:szCs w:val="22"/>
                <w:lang w:val="en"/>
              </w:rPr>
              <w:t xml:space="preserve"> contact with individuals who are unwell by ensuring that those who have coronavirus (COVID-19) symptoms, or who have someone in their household who does, do not attend school</w:t>
            </w:r>
          </w:p>
          <w:p w14:paraId="5CF0B2F3" w14:textId="77777777" w:rsidR="007C39E0" w:rsidRPr="00DA61BE" w:rsidRDefault="007C39E0" w:rsidP="007C39E0">
            <w:pPr>
              <w:pStyle w:val="NormalWeb"/>
              <w:rPr>
                <w:rFonts w:ascii="Arial" w:hAnsi="Arial" w:cs="Arial"/>
                <w:b/>
                <w:sz w:val="22"/>
                <w:szCs w:val="22"/>
                <w:lang w:val="en"/>
              </w:rPr>
            </w:pPr>
            <w:r w:rsidRPr="00DA61BE">
              <w:rPr>
                <w:rFonts w:ascii="Arial" w:hAnsi="Arial" w:cs="Arial"/>
                <w:b/>
                <w:sz w:val="22"/>
                <w:szCs w:val="22"/>
                <w:lang w:val="en"/>
              </w:rPr>
              <w:t>2) clean hands thoroughly more often than usual</w:t>
            </w:r>
          </w:p>
          <w:p w14:paraId="190DF038" w14:textId="77777777" w:rsidR="007C39E0" w:rsidRPr="00DA61BE" w:rsidRDefault="007C39E0" w:rsidP="007C39E0">
            <w:pPr>
              <w:pStyle w:val="NormalWeb"/>
              <w:rPr>
                <w:rFonts w:ascii="Arial" w:hAnsi="Arial" w:cs="Arial"/>
                <w:b/>
                <w:sz w:val="22"/>
                <w:szCs w:val="22"/>
                <w:lang w:val="en"/>
              </w:rPr>
            </w:pPr>
            <w:r w:rsidRPr="00DA61BE">
              <w:rPr>
                <w:rFonts w:ascii="Arial" w:hAnsi="Arial" w:cs="Arial"/>
                <w:b/>
                <w:sz w:val="22"/>
                <w:szCs w:val="22"/>
                <w:lang w:val="en"/>
              </w:rPr>
              <w:t>3) ensure good respiratory hygiene by promoting the ‘catch it, bin it, kill it’ approach</w:t>
            </w:r>
          </w:p>
          <w:p w14:paraId="46C542F3" w14:textId="77777777" w:rsidR="007C39E0" w:rsidRPr="00DA61BE" w:rsidRDefault="007C39E0" w:rsidP="007C39E0">
            <w:pPr>
              <w:pStyle w:val="NormalWeb"/>
              <w:rPr>
                <w:rFonts w:ascii="Arial" w:hAnsi="Arial" w:cs="Arial"/>
                <w:b/>
                <w:sz w:val="22"/>
                <w:szCs w:val="22"/>
                <w:lang w:val="en"/>
              </w:rPr>
            </w:pPr>
            <w:r w:rsidRPr="00DA61BE">
              <w:rPr>
                <w:rFonts w:ascii="Arial" w:hAnsi="Arial" w:cs="Arial"/>
                <w:b/>
                <w:sz w:val="22"/>
                <w:szCs w:val="22"/>
                <w:lang w:val="en"/>
              </w:rPr>
              <w:t>4) introduce enhanced cleaning, including cleaning frequently touched surfaces often, using standard products such as detergents and bleach</w:t>
            </w:r>
          </w:p>
          <w:p w14:paraId="18A63D5F" w14:textId="77777777" w:rsidR="007C39E0" w:rsidRPr="007C39E0" w:rsidRDefault="007C39E0" w:rsidP="007C39E0">
            <w:pPr>
              <w:pStyle w:val="NormalWeb"/>
              <w:rPr>
                <w:rFonts w:ascii="Arial" w:hAnsi="Arial" w:cs="Arial"/>
                <w:sz w:val="22"/>
                <w:szCs w:val="22"/>
                <w:lang w:val="en"/>
              </w:rPr>
            </w:pPr>
            <w:r w:rsidRPr="007C39E0">
              <w:rPr>
                <w:rFonts w:ascii="Arial" w:hAnsi="Arial" w:cs="Arial"/>
                <w:sz w:val="22"/>
                <w:szCs w:val="22"/>
                <w:lang w:val="en"/>
              </w:rPr>
              <w:t xml:space="preserve">5) </w:t>
            </w:r>
            <w:proofErr w:type="spellStart"/>
            <w:r w:rsidRPr="007C39E0">
              <w:rPr>
                <w:rFonts w:ascii="Arial" w:hAnsi="Arial" w:cs="Arial"/>
                <w:sz w:val="22"/>
                <w:szCs w:val="22"/>
                <w:lang w:val="en"/>
              </w:rPr>
              <w:t>minimise</w:t>
            </w:r>
            <w:proofErr w:type="spellEnd"/>
            <w:r w:rsidRPr="007C39E0">
              <w:rPr>
                <w:rFonts w:ascii="Arial" w:hAnsi="Arial" w:cs="Arial"/>
                <w:sz w:val="22"/>
                <w:szCs w:val="22"/>
                <w:lang w:val="en"/>
              </w:rPr>
              <w:t xml:space="preserve"> contact between individuals and maintain social distancing wherever possible</w:t>
            </w:r>
          </w:p>
          <w:p w14:paraId="3C8D17DD" w14:textId="77777777" w:rsidR="007C39E0" w:rsidRPr="007C39E0" w:rsidRDefault="007C39E0" w:rsidP="007C39E0">
            <w:pPr>
              <w:pStyle w:val="NormalWeb"/>
              <w:rPr>
                <w:rFonts w:ascii="Arial" w:hAnsi="Arial" w:cs="Arial"/>
                <w:sz w:val="22"/>
                <w:szCs w:val="22"/>
                <w:lang w:val="en"/>
              </w:rPr>
            </w:pPr>
            <w:r w:rsidRPr="007C39E0">
              <w:rPr>
                <w:rFonts w:ascii="Arial" w:hAnsi="Arial" w:cs="Arial"/>
                <w:sz w:val="22"/>
                <w:szCs w:val="22"/>
                <w:lang w:val="en"/>
              </w:rPr>
              <w:t>6) where necessary, wear appropriate personal protective equipment (PPE)</w:t>
            </w:r>
          </w:p>
          <w:p w14:paraId="0BD95587" w14:textId="77777777" w:rsidR="007C39E0" w:rsidRPr="007C39E0" w:rsidRDefault="007C39E0" w:rsidP="007C39E0">
            <w:pPr>
              <w:pStyle w:val="NormalWeb"/>
              <w:rPr>
                <w:rFonts w:ascii="Arial" w:hAnsi="Arial" w:cs="Arial"/>
                <w:b/>
                <w:sz w:val="22"/>
                <w:szCs w:val="22"/>
                <w:lang w:val="en"/>
              </w:rPr>
            </w:pPr>
            <w:r w:rsidRPr="007C39E0">
              <w:rPr>
                <w:rFonts w:ascii="Arial" w:hAnsi="Arial" w:cs="Arial"/>
                <w:b/>
                <w:sz w:val="22"/>
                <w:szCs w:val="22"/>
                <w:lang w:val="en"/>
              </w:rPr>
              <w:t>Numbers 1 to 4 must be in place in all schools, all the time.</w:t>
            </w:r>
          </w:p>
          <w:p w14:paraId="2BB2C029" w14:textId="77777777" w:rsidR="007C39E0" w:rsidRPr="007C39E0" w:rsidRDefault="007C39E0" w:rsidP="007C39E0">
            <w:pPr>
              <w:pStyle w:val="NormalWeb"/>
              <w:rPr>
                <w:rFonts w:ascii="Arial" w:hAnsi="Arial" w:cs="Arial"/>
                <w:b/>
                <w:sz w:val="22"/>
                <w:szCs w:val="22"/>
                <w:lang w:val="en"/>
              </w:rPr>
            </w:pPr>
            <w:r w:rsidRPr="007C39E0">
              <w:rPr>
                <w:rFonts w:ascii="Arial" w:hAnsi="Arial" w:cs="Arial"/>
                <w:b/>
                <w:sz w:val="22"/>
                <w:szCs w:val="22"/>
                <w:lang w:val="en"/>
              </w:rPr>
              <w:lastRenderedPageBreak/>
              <w:t xml:space="preserve">Number 5 must be properly </w:t>
            </w:r>
            <w:proofErr w:type="gramStart"/>
            <w:r w:rsidRPr="007C39E0">
              <w:rPr>
                <w:rFonts w:ascii="Arial" w:hAnsi="Arial" w:cs="Arial"/>
                <w:b/>
                <w:sz w:val="22"/>
                <w:szCs w:val="22"/>
                <w:lang w:val="en"/>
              </w:rPr>
              <w:t>considered</w:t>
            </w:r>
            <w:proofErr w:type="gramEnd"/>
            <w:r w:rsidRPr="007C39E0">
              <w:rPr>
                <w:rFonts w:ascii="Arial" w:hAnsi="Arial" w:cs="Arial"/>
                <w:b/>
                <w:sz w:val="22"/>
                <w:szCs w:val="22"/>
                <w:lang w:val="en"/>
              </w:rPr>
              <w:t xml:space="preserve"> and schools must put in place measures that suit their particular circumstances.</w:t>
            </w:r>
          </w:p>
          <w:p w14:paraId="4746E1B7" w14:textId="50AB82FE" w:rsidR="007C39E0" w:rsidRPr="007C39E0" w:rsidRDefault="007C39E0" w:rsidP="00913368">
            <w:pPr>
              <w:pStyle w:val="NormalWeb"/>
              <w:rPr>
                <w:rFonts w:ascii="Arial" w:hAnsi="Arial" w:cs="Arial"/>
              </w:rPr>
            </w:pPr>
            <w:r w:rsidRPr="007C39E0">
              <w:rPr>
                <w:rFonts w:ascii="Arial" w:hAnsi="Arial" w:cs="Arial"/>
                <w:b/>
                <w:sz w:val="22"/>
                <w:szCs w:val="22"/>
                <w:lang w:val="en"/>
              </w:rPr>
              <w:t>Number 6 applies in specific circumstances.</w:t>
            </w:r>
          </w:p>
        </w:tc>
        <w:tc>
          <w:tcPr>
            <w:tcW w:w="992" w:type="dxa"/>
          </w:tcPr>
          <w:p w14:paraId="054DF7A2" w14:textId="5DDD773D" w:rsidR="007C39E0" w:rsidRPr="00ED278C" w:rsidRDefault="00B0265C" w:rsidP="00F352EA">
            <w:pPr>
              <w:rPr>
                <w:rFonts w:ascii="Arial" w:hAnsi="Arial" w:cs="Arial"/>
                <w:b/>
                <w:u w:val="single"/>
              </w:rPr>
            </w:pPr>
            <w:r>
              <w:rPr>
                <w:rFonts w:ascii="Arial" w:hAnsi="Arial" w:cs="Arial"/>
                <w:b/>
                <w:u w:val="single"/>
              </w:rPr>
              <w:lastRenderedPageBreak/>
              <w:t>L</w:t>
            </w:r>
          </w:p>
        </w:tc>
        <w:tc>
          <w:tcPr>
            <w:tcW w:w="1369" w:type="dxa"/>
          </w:tcPr>
          <w:p w14:paraId="1B21C6A3" w14:textId="14343AE0" w:rsidR="007C39E0" w:rsidRPr="00ED278C" w:rsidRDefault="00B0265C" w:rsidP="00F352EA">
            <w:pPr>
              <w:rPr>
                <w:rFonts w:ascii="Arial" w:hAnsi="Arial" w:cs="Arial"/>
                <w:b/>
                <w:u w:val="single"/>
              </w:rPr>
            </w:pPr>
            <w:r>
              <w:rPr>
                <w:rFonts w:ascii="Arial" w:hAnsi="Arial" w:cs="Arial"/>
                <w:b/>
                <w:u w:val="single"/>
              </w:rPr>
              <w:t>L</w:t>
            </w:r>
          </w:p>
        </w:tc>
        <w:tc>
          <w:tcPr>
            <w:tcW w:w="1525" w:type="dxa"/>
          </w:tcPr>
          <w:p w14:paraId="6B2679CC" w14:textId="77777777" w:rsidR="007C39E0" w:rsidRDefault="00B0265C" w:rsidP="00F352EA">
            <w:pPr>
              <w:rPr>
                <w:rFonts w:ascii="Arial" w:hAnsi="Arial" w:cs="Arial"/>
                <w:b/>
                <w:u w:val="single"/>
              </w:rPr>
            </w:pPr>
            <w:r>
              <w:rPr>
                <w:rFonts w:ascii="Arial" w:hAnsi="Arial" w:cs="Arial"/>
                <w:b/>
                <w:u w:val="single"/>
              </w:rPr>
              <w:t>Nicola Moody</w:t>
            </w:r>
          </w:p>
          <w:p w14:paraId="3C4911AE" w14:textId="77777777" w:rsidR="00B0265C" w:rsidRDefault="00B0265C" w:rsidP="00F352EA">
            <w:pPr>
              <w:rPr>
                <w:rFonts w:ascii="Arial" w:hAnsi="Arial" w:cs="Arial"/>
                <w:b/>
                <w:u w:val="single"/>
              </w:rPr>
            </w:pPr>
          </w:p>
          <w:p w14:paraId="3C663F3D" w14:textId="77777777" w:rsidR="00B0265C" w:rsidRDefault="00B0265C" w:rsidP="00F352EA">
            <w:pPr>
              <w:rPr>
                <w:rFonts w:ascii="Arial" w:hAnsi="Arial" w:cs="Arial"/>
                <w:b/>
                <w:u w:val="single"/>
              </w:rPr>
            </w:pPr>
            <w:r>
              <w:rPr>
                <w:rFonts w:ascii="Arial" w:hAnsi="Arial" w:cs="Arial"/>
                <w:b/>
                <w:u w:val="single"/>
              </w:rPr>
              <w:t>SLT</w:t>
            </w:r>
          </w:p>
          <w:p w14:paraId="20A24200" w14:textId="77777777" w:rsidR="00B0265C" w:rsidRDefault="00B0265C" w:rsidP="00F352EA">
            <w:pPr>
              <w:rPr>
                <w:rFonts w:ascii="Arial" w:hAnsi="Arial" w:cs="Arial"/>
                <w:b/>
                <w:u w:val="single"/>
              </w:rPr>
            </w:pPr>
          </w:p>
          <w:p w14:paraId="3A44FA40" w14:textId="77777777" w:rsidR="00B0265C" w:rsidRDefault="00B0265C" w:rsidP="00F352EA">
            <w:pPr>
              <w:rPr>
                <w:rFonts w:ascii="Arial" w:hAnsi="Arial" w:cs="Arial"/>
                <w:b/>
                <w:u w:val="single"/>
              </w:rPr>
            </w:pPr>
            <w:r>
              <w:rPr>
                <w:rFonts w:ascii="Arial" w:hAnsi="Arial" w:cs="Arial"/>
                <w:b/>
                <w:u w:val="single"/>
              </w:rPr>
              <w:t>All staff</w:t>
            </w:r>
          </w:p>
          <w:p w14:paraId="76F47AD7" w14:textId="77777777" w:rsidR="00B0265C" w:rsidRDefault="00B0265C" w:rsidP="00F352EA">
            <w:pPr>
              <w:rPr>
                <w:rFonts w:ascii="Arial" w:hAnsi="Arial" w:cs="Arial"/>
                <w:b/>
                <w:u w:val="single"/>
              </w:rPr>
            </w:pPr>
          </w:p>
          <w:p w14:paraId="79CE2B4F" w14:textId="4A6F2E8C" w:rsidR="00B0265C" w:rsidRPr="00ED278C" w:rsidRDefault="00B0265C" w:rsidP="00F352EA">
            <w:pPr>
              <w:rPr>
                <w:rFonts w:ascii="Arial" w:hAnsi="Arial" w:cs="Arial"/>
                <w:b/>
                <w:u w:val="single"/>
              </w:rPr>
            </w:pPr>
            <w:proofErr w:type="gramStart"/>
            <w:r>
              <w:rPr>
                <w:rFonts w:ascii="Arial" w:hAnsi="Arial" w:cs="Arial"/>
                <w:b/>
                <w:u w:val="single"/>
              </w:rPr>
              <w:t>Let’s</w:t>
            </w:r>
            <w:proofErr w:type="gramEnd"/>
            <w:r>
              <w:rPr>
                <w:rFonts w:ascii="Arial" w:hAnsi="Arial" w:cs="Arial"/>
                <w:b/>
                <w:u w:val="single"/>
              </w:rPr>
              <w:t xml:space="preserve"> Clean Team</w:t>
            </w:r>
          </w:p>
        </w:tc>
        <w:tc>
          <w:tcPr>
            <w:tcW w:w="1390" w:type="dxa"/>
          </w:tcPr>
          <w:p w14:paraId="75607C91" w14:textId="197097C9" w:rsidR="007C39E0" w:rsidRPr="00ED278C" w:rsidRDefault="00B0265C" w:rsidP="00F352EA">
            <w:pPr>
              <w:rPr>
                <w:rFonts w:ascii="Arial" w:hAnsi="Arial" w:cs="Arial"/>
                <w:b/>
                <w:u w:val="single"/>
              </w:rPr>
            </w:pPr>
            <w:r>
              <w:rPr>
                <w:rFonts w:ascii="Arial" w:hAnsi="Arial" w:cs="Arial"/>
                <w:b/>
                <w:u w:val="single"/>
              </w:rPr>
              <w:t>July 2020</w:t>
            </w:r>
          </w:p>
        </w:tc>
        <w:tc>
          <w:tcPr>
            <w:tcW w:w="1186" w:type="dxa"/>
          </w:tcPr>
          <w:p w14:paraId="1197C515" w14:textId="77777777" w:rsidR="007C39E0" w:rsidRPr="00ED278C" w:rsidRDefault="007C39E0" w:rsidP="00F352EA">
            <w:pPr>
              <w:rPr>
                <w:rFonts w:ascii="Arial" w:hAnsi="Arial" w:cs="Arial"/>
                <w:b/>
                <w:u w:val="single"/>
              </w:rPr>
            </w:pPr>
          </w:p>
        </w:tc>
      </w:tr>
      <w:tr w:rsidR="007C39E0" w:rsidRPr="00ED278C" w14:paraId="456DCFD4" w14:textId="77777777" w:rsidTr="007D1CE7">
        <w:tc>
          <w:tcPr>
            <w:tcW w:w="2073" w:type="dxa"/>
          </w:tcPr>
          <w:p w14:paraId="241BC308" w14:textId="77777777" w:rsidR="007C39E0" w:rsidRPr="001764A3" w:rsidRDefault="007C39E0" w:rsidP="00F352EA">
            <w:pPr>
              <w:rPr>
                <w:rFonts w:ascii="Arial" w:hAnsi="Arial" w:cs="Arial"/>
              </w:rPr>
            </w:pPr>
            <w:r w:rsidRPr="001764A3">
              <w:rPr>
                <w:rFonts w:ascii="Arial" w:hAnsi="Arial" w:cs="Arial"/>
              </w:rPr>
              <w:t xml:space="preserve">System of Control </w:t>
            </w:r>
            <w:r w:rsidRPr="00880AA5">
              <w:rPr>
                <w:rFonts w:ascii="Arial" w:hAnsi="Arial" w:cs="Arial"/>
                <w:b/>
              </w:rPr>
              <w:t xml:space="preserve">- </w:t>
            </w:r>
            <w:r w:rsidR="001764A3" w:rsidRPr="00880AA5">
              <w:rPr>
                <w:rFonts w:ascii="Arial" w:hAnsi="Arial" w:cs="Arial"/>
                <w:b/>
              </w:rPr>
              <w:t>Responsive</w:t>
            </w:r>
          </w:p>
        </w:tc>
        <w:tc>
          <w:tcPr>
            <w:tcW w:w="1032" w:type="dxa"/>
            <w:gridSpan w:val="2"/>
          </w:tcPr>
          <w:p w14:paraId="5815CB05" w14:textId="0F7BC121" w:rsidR="007C39E0" w:rsidRPr="001764A3" w:rsidRDefault="00B0265C" w:rsidP="00252658">
            <w:pPr>
              <w:pStyle w:val="ListParagraph"/>
              <w:spacing w:line="276" w:lineRule="auto"/>
              <w:ind w:left="360"/>
              <w:jc w:val="both"/>
              <w:rPr>
                <w:rFonts w:ascii="Arial" w:hAnsi="Arial" w:cs="Arial"/>
              </w:rPr>
            </w:pPr>
            <w:r>
              <w:rPr>
                <w:rFonts w:ascii="Arial" w:hAnsi="Arial" w:cs="Arial"/>
              </w:rPr>
              <w:t>L</w:t>
            </w:r>
          </w:p>
        </w:tc>
        <w:tc>
          <w:tcPr>
            <w:tcW w:w="5821" w:type="dxa"/>
          </w:tcPr>
          <w:p w14:paraId="571A52BC" w14:textId="77777777" w:rsidR="006D424C" w:rsidRDefault="001764A3" w:rsidP="001764A3">
            <w:pPr>
              <w:pStyle w:val="NormalWeb"/>
              <w:rPr>
                <w:rFonts w:ascii="Arial" w:hAnsi="Arial" w:cs="Arial"/>
                <w:lang w:val="en"/>
              </w:rPr>
            </w:pPr>
            <w:r w:rsidRPr="001764A3">
              <w:rPr>
                <w:rFonts w:ascii="Arial" w:hAnsi="Arial" w:cs="Arial"/>
                <w:lang w:val="en"/>
              </w:rPr>
              <w:t xml:space="preserve">7) </w:t>
            </w:r>
            <w:r w:rsidR="006D424C" w:rsidRPr="00497DF1">
              <w:rPr>
                <w:rFonts w:ascii="Arial" w:hAnsi="Arial" w:cs="Arial"/>
                <w:lang w:val="en"/>
              </w:rPr>
              <w:t>Engage</w:t>
            </w:r>
            <w:r w:rsidRPr="00497DF1">
              <w:rPr>
                <w:rFonts w:ascii="Arial" w:hAnsi="Arial" w:cs="Arial"/>
                <w:lang w:val="en"/>
              </w:rPr>
              <w:t xml:space="preserve"> with the </w:t>
            </w:r>
            <w:r w:rsidR="006D424C" w:rsidRPr="00497DF1">
              <w:rPr>
                <w:rFonts w:ascii="Arial" w:hAnsi="Arial" w:cs="Arial"/>
                <w:lang w:val="en"/>
              </w:rPr>
              <w:t>Health Protection Hub at Telford &amp; Wrekin Following the process that has been provided to schools and use the notification form provided to advise of any confirmed or suspected cases of staff or pupils within the school</w:t>
            </w:r>
            <w:r w:rsidR="006D424C">
              <w:rPr>
                <w:rFonts w:ascii="Arial" w:hAnsi="Arial" w:cs="Arial"/>
                <w:lang w:val="en"/>
              </w:rPr>
              <w:t xml:space="preserve"> </w:t>
            </w:r>
          </w:p>
          <w:p w14:paraId="27E4E0EC" w14:textId="77777777" w:rsidR="001764A3" w:rsidRPr="001764A3" w:rsidRDefault="001764A3" w:rsidP="001764A3">
            <w:pPr>
              <w:pStyle w:val="NormalWeb"/>
              <w:rPr>
                <w:rFonts w:ascii="Arial" w:hAnsi="Arial" w:cs="Arial"/>
                <w:lang w:val="en"/>
              </w:rPr>
            </w:pPr>
            <w:r w:rsidRPr="001764A3">
              <w:rPr>
                <w:rFonts w:ascii="Arial" w:hAnsi="Arial" w:cs="Arial"/>
                <w:lang w:val="en"/>
              </w:rPr>
              <w:t>8) manage confirmed cases of coronavirus (COVID-19) amongst the school community</w:t>
            </w:r>
          </w:p>
          <w:p w14:paraId="1295836C" w14:textId="77777777" w:rsidR="001764A3" w:rsidRPr="001764A3" w:rsidRDefault="001764A3" w:rsidP="001764A3">
            <w:pPr>
              <w:pStyle w:val="NormalWeb"/>
              <w:rPr>
                <w:rFonts w:ascii="Arial" w:hAnsi="Arial" w:cs="Arial"/>
                <w:lang w:val="en"/>
              </w:rPr>
            </w:pPr>
            <w:r w:rsidRPr="001764A3">
              <w:rPr>
                <w:rFonts w:ascii="Arial" w:hAnsi="Arial" w:cs="Arial"/>
                <w:lang w:val="en"/>
              </w:rPr>
              <w:t xml:space="preserve">9) </w:t>
            </w:r>
            <w:r w:rsidRPr="00497DF1">
              <w:rPr>
                <w:rFonts w:ascii="Arial" w:hAnsi="Arial" w:cs="Arial"/>
                <w:lang w:val="en"/>
              </w:rPr>
              <w:t xml:space="preserve">contain any </w:t>
            </w:r>
            <w:r w:rsidR="006D424C" w:rsidRPr="00497DF1">
              <w:rPr>
                <w:rFonts w:ascii="Arial" w:hAnsi="Arial" w:cs="Arial"/>
                <w:lang w:val="en"/>
              </w:rPr>
              <w:t xml:space="preserve">outbreak by </w:t>
            </w:r>
            <w:proofErr w:type="gramStart"/>
            <w:r w:rsidR="006D424C" w:rsidRPr="00497DF1">
              <w:rPr>
                <w:rFonts w:ascii="Arial" w:hAnsi="Arial" w:cs="Arial"/>
                <w:lang w:val="en"/>
              </w:rPr>
              <w:t xml:space="preserve">following </w:t>
            </w:r>
            <w:r w:rsidRPr="00497DF1">
              <w:rPr>
                <w:rFonts w:ascii="Arial" w:hAnsi="Arial" w:cs="Arial"/>
                <w:lang w:val="en"/>
              </w:rPr>
              <w:t xml:space="preserve"> health</w:t>
            </w:r>
            <w:proofErr w:type="gramEnd"/>
            <w:r w:rsidRPr="00497DF1">
              <w:rPr>
                <w:rFonts w:ascii="Arial" w:hAnsi="Arial" w:cs="Arial"/>
                <w:lang w:val="en"/>
              </w:rPr>
              <w:t xml:space="preserve"> </w:t>
            </w:r>
            <w:r w:rsidR="006D424C" w:rsidRPr="00497DF1">
              <w:rPr>
                <w:rFonts w:ascii="Arial" w:hAnsi="Arial" w:cs="Arial"/>
                <w:lang w:val="en"/>
              </w:rPr>
              <w:t xml:space="preserve">protection hub and PHE </w:t>
            </w:r>
            <w:r w:rsidRPr="00497DF1">
              <w:rPr>
                <w:rFonts w:ascii="Arial" w:hAnsi="Arial" w:cs="Arial"/>
                <w:lang w:val="en"/>
              </w:rPr>
              <w:t xml:space="preserve"> advice</w:t>
            </w:r>
          </w:p>
          <w:p w14:paraId="73DFD1B3" w14:textId="5ECD3831" w:rsidR="007C39E0" w:rsidRPr="001764A3" w:rsidRDefault="001764A3" w:rsidP="00913368">
            <w:pPr>
              <w:pStyle w:val="NormalWeb"/>
              <w:rPr>
                <w:rFonts w:ascii="Arial" w:hAnsi="Arial" w:cs="Arial"/>
                <w:sz w:val="22"/>
                <w:szCs w:val="22"/>
                <w:lang w:val="en"/>
              </w:rPr>
            </w:pPr>
            <w:r w:rsidRPr="001764A3">
              <w:rPr>
                <w:rFonts w:ascii="Arial" w:hAnsi="Arial" w:cs="Arial"/>
                <w:b/>
                <w:lang w:val="en"/>
              </w:rPr>
              <w:t>Numbers 7 to 9 must be followed in every case where they are relevant</w:t>
            </w:r>
          </w:p>
        </w:tc>
        <w:tc>
          <w:tcPr>
            <w:tcW w:w="992" w:type="dxa"/>
          </w:tcPr>
          <w:p w14:paraId="6C7CC2ED" w14:textId="19ACD0EE" w:rsidR="007C39E0" w:rsidRPr="00ED278C" w:rsidRDefault="00B0265C" w:rsidP="00F352EA">
            <w:pPr>
              <w:rPr>
                <w:rFonts w:ascii="Arial" w:hAnsi="Arial" w:cs="Arial"/>
                <w:b/>
                <w:u w:val="single"/>
              </w:rPr>
            </w:pPr>
            <w:r>
              <w:rPr>
                <w:rFonts w:ascii="Arial" w:hAnsi="Arial" w:cs="Arial"/>
                <w:b/>
                <w:u w:val="single"/>
              </w:rPr>
              <w:t>L</w:t>
            </w:r>
          </w:p>
        </w:tc>
        <w:tc>
          <w:tcPr>
            <w:tcW w:w="1369" w:type="dxa"/>
          </w:tcPr>
          <w:p w14:paraId="094EE487" w14:textId="15D7E7F2" w:rsidR="007C39E0" w:rsidRPr="00ED278C" w:rsidRDefault="00B0265C" w:rsidP="00F352EA">
            <w:pPr>
              <w:rPr>
                <w:rFonts w:ascii="Arial" w:hAnsi="Arial" w:cs="Arial"/>
                <w:b/>
                <w:u w:val="single"/>
              </w:rPr>
            </w:pPr>
            <w:r>
              <w:rPr>
                <w:rFonts w:ascii="Arial" w:hAnsi="Arial" w:cs="Arial"/>
                <w:b/>
                <w:u w:val="single"/>
              </w:rPr>
              <w:t>L</w:t>
            </w:r>
          </w:p>
        </w:tc>
        <w:tc>
          <w:tcPr>
            <w:tcW w:w="1525" w:type="dxa"/>
          </w:tcPr>
          <w:p w14:paraId="32A1CE35" w14:textId="53DEC406" w:rsidR="007C39E0" w:rsidRPr="00ED278C" w:rsidRDefault="00B0265C" w:rsidP="00F352EA">
            <w:pPr>
              <w:rPr>
                <w:rFonts w:ascii="Arial" w:hAnsi="Arial" w:cs="Arial"/>
                <w:b/>
                <w:u w:val="single"/>
              </w:rPr>
            </w:pPr>
            <w:r>
              <w:rPr>
                <w:rFonts w:ascii="Arial" w:hAnsi="Arial" w:cs="Arial"/>
                <w:b/>
                <w:u w:val="single"/>
              </w:rPr>
              <w:t>Nicola Moody and Andrew Rotherham</w:t>
            </w:r>
          </w:p>
        </w:tc>
        <w:tc>
          <w:tcPr>
            <w:tcW w:w="1390" w:type="dxa"/>
          </w:tcPr>
          <w:p w14:paraId="0470A5D1" w14:textId="5F03F905" w:rsidR="007C39E0" w:rsidRPr="00ED278C" w:rsidRDefault="00B0265C" w:rsidP="00F352EA">
            <w:pPr>
              <w:rPr>
                <w:rFonts w:ascii="Arial" w:hAnsi="Arial" w:cs="Arial"/>
                <w:b/>
                <w:u w:val="single"/>
              </w:rPr>
            </w:pPr>
            <w:r>
              <w:rPr>
                <w:rFonts w:ascii="Arial" w:hAnsi="Arial" w:cs="Arial"/>
                <w:b/>
                <w:u w:val="single"/>
              </w:rPr>
              <w:t>July 2020</w:t>
            </w:r>
          </w:p>
        </w:tc>
        <w:tc>
          <w:tcPr>
            <w:tcW w:w="1186" w:type="dxa"/>
          </w:tcPr>
          <w:p w14:paraId="7095FF3E" w14:textId="77777777" w:rsidR="007C39E0" w:rsidRPr="00ED278C" w:rsidRDefault="007C39E0" w:rsidP="00F352EA">
            <w:pPr>
              <w:rPr>
                <w:rFonts w:ascii="Arial" w:hAnsi="Arial" w:cs="Arial"/>
                <w:b/>
                <w:u w:val="single"/>
              </w:rPr>
            </w:pPr>
          </w:p>
        </w:tc>
      </w:tr>
      <w:tr w:rsidR="00ED278C" w:rsidRPr="00ED278C" w14:paraId="32C9A0AD" w14:textId="77777777" w:rsidTr="007D1CE7">
        <w:tc>
          <w:tcPr>
            <w:tcW w:w="2073" w:type="dxa"/>
          </w:tcPr>
          <w:p w14:paraId="20CADDD8" w14:textId="77777777" w:rsidR="00252658" w:rsidRPr="00ED278C" w:rsidRDefault="00252658" w:rsidP="00252658">
            <w:pPr>
              <w:rPr>
                <w:rFonts w:ascii="Arial" w:hAnsi="Arial" w:cs="Arial"/>
              </w:rPr>
            </w:pPr>
            <w:r w:rsidRPr="00ED278C">
              <w:rPr>
                <w:rFonts w:ascii="Arial" w:hAnsi="Arial" w:cs="Arial"/>
              </w:rPr>
              <w:t xml:space="preserve">Poor hygiene practice – </w:t>
            </w:r>
            <w:r w:rsidRPr="00ED278C">
              <w:rPr>
                <w:rFonts w:ascii="Arial" w:hAnsi="Arial" w:cs="Arial"/>
                <w:b/>
              </w:rPr>
              <w:t>specific -</w:t>
            </w:r>
            <w:r w:rsidRPr="00ED278C">
              <w:rPr>
                <w:rFonts w:ascii="Arial" w:hAnsi="Arial" w:cs="Arial"/>
              </w:rPr>
              <w:t xml:space="preserve"> </w:t>
            </w:r>
            <w:r w:rsidRPr="00ED278C">
              <w:rPr>
                <w:rFonts w:ascii="Arial" w:hAnsi="Arial" w:cs="Arial"/>
                <w:b/>
              </w:rPr>
              <w:t>spread of potential infection at the start of the school day</w:t>
            </w:r>
            <w:r w:rsidR="00686557" w:rsidRPr="00ED278C">
              <w:rPr>
                <w:rFonts w:ascii="Arial" w:hAnsi="Arial" w:cs="Arial"/>
                <w:b/>
              </w:rPr>
              <w:t>.</w:t>
            </w:r>
          </w:p>
        </w:tc>
        <w:tc>
          <w:tcPr>
            <w:tcW w:w="1032" w:type="dxa"/>
            <w:gridSpan w:val="2"/>
          </w:tcPr>
          <w:p w14:paraId="21AD7B8A" w14:textId="36750BA9" w:rsidR="00252658" w:rsidRPr="00ED278C" w:rsidRDefault="00B0265C" w:rsidP="00252658">
            <w:pPr>
              <w:spacing w:line="276" w:lineRule="auto"/>
              <w:rPr>
                <w:rFonts w:ascii="Arial" w:hAnsi="Arial" w:cs="Arial"/>
              </w:rPr>
            </w:pPr>
            <w:r>
              <w:rPr>
                <w:rFonts w:ascii="Arial" w:hAnsi="Arial" w:cs="Arial"/>
              </w:rPr>
              <w:t>L</w:t>
            </w:r>
          </w:p>
        </w:tc>
        <w:tc>
          <w:tcPr>
            <w:tcW w:w="5821" w:type="dxa"/>
          </w:tcPr>
          <w:p w14:paraId="17692F55" w14:textId="77777777" w:rsidR="00DA61BE" w:rsidRPr="00ED278C" w:rsidRDefault="00DA61BE" w:rsidP="00DA61BE">
            <w:pPr>
              <w:tabs>
                <w:tab w:val="left" w:pos="1560"/>
              </w:tabs>
              <w:suppressAutoHyphens/>
              <w:autoSpaceDN w:val="0"/>
              <w:spacing w:line="276" w:lineRule="auto"/>
              <w:jc w:val="both"/>
              <w:textAlignment w:val="baseline"/>
              <w:rPr>
                <w:rFonts w:ascii="Arial" w:hAnsi="Arial" w:cs="Arial"/>
                <w:bCs/>
              </w:rPr>
            </w:pPr>
            <w:r>
              <w:rPr>
                <w:rFonts w:ascii="Arial" w:hAnsi="Arial" w:cs="Arial"/>
              </w:rPr>
              <w:t>Follow Master Risk Assessment for return to school – phase one and review all controls you previously applied to ensure they are still effective.</w:t>
            </w:r>
          </w:p>
          <w:p w14:paraId="39498D52" w14:textId="77777777" w:rsidR="00252658" w:rsidRPr="00ED278C" w:rsidRDefault="00252658" w:rsidP="001017C0">
            <w:pPr>
              <w:spacing w:line="276" w:lineRule="auto"/>
              <w:rPr>
                <w:rFonts w:ascii="Arial" w:hAnsi="Arial" w:cs="Arial"/>
              </w:rPr>
            </w:pPr>
          </w:p>
        </w:tc>
        <w:tc>
          <w:tcPr>
            <w:tcW w:w="992" w:type="dxa"/>
          </w:tcPr>
          <w:p w14:paraId="55BF5A87" w14:textId="434D19E0" w:rsidR="00252658" w:rsidRPr="00ED278C" w:rsidRDefault="00B0265C" w:rsidP="00252658">
            <w:pPr>
              <w:rPr>
                <w:rFonts w:ascii="Arial" w:hAnsi="Arial" w:cs="Arial"/>
                <w:b/>
                <w:u w:val="single"/>
              </w:rPr>
            </w:pPr>
            <w:r>
              <w:rPr>
                <w:rFonts w:ascii="Arial" w:hAnsi="Arial" w:cs="Arial"/>
                <w:b/>
                <w:u w:val="single"/>
              </w:rPr>
              <w:t>L</w:t>
            </w:r>
          </w:p>
        </w:tc>
        <w:tc>
          <w:tcPr>
            <w:tcW w:w="1369" w:type="dxa"/>
          </w:tcPr>
          <w:p w14:paraId="2900E1C8" w14:textId="7FE68B26" w:rsidR="00252658" w:rsidRPr="00ED278C" w:rsidRDefault="00B0265C" w:rsidP="00252658">
            <w:pPr>
              <w:rPr>
                <w:rFonts w:ascii="Arial" w:hAnsi="Arial" w:cs="Arial"/>
                <w:b/>
                <w:u w:val="single"/>
              </w:rPr>
            </w:pPr>
            <w:r>
              <w:rPr>
                <w:rFonts w:ascii="Arial" w:hAnsi="Arial" w:cs="Arial"/>
                <w:b/>
                <w:u w:val="single"/>
              </w:rPr>
              <w:t>L</w:t>
            </w:r>
          </w:p>
        </w:tc>
        <w:tc>
          <w:tcPr>
            <w:tcW w:w="1525" w:type="dxa"/>
          </w:tcPr>
          <w:p w14:paraId="21E28F59" w14:textId="2BF0BA40" w:rsidR="00252658" w:rsidRPr="00ED278C" w:rsidRDefault="00B0265C" w:rsidP="00252658">
            <w:pPr>
              <w:rPr>
                <w:rFonts w:ascii="Arial" w:hAnsi="Arial" w:cs="Arial"/>
                <w:b/>
                <w:u w:val="single"/>
              </w:rPr>
            </w:pPr>
            <w:r>
              <w:rPr>
                <w:rFonts w:ascii="Arial" w:hAnsi="Arial" w:cs="Arial"/>
                <w:b/>
                <w:u w:val="single"/>
              </w:rPr>
              <w:t>Nicola Moody</w:t>
            </w:r>
          </w:p>
        </w:tc>
        <w:tc>
          <w:tcPr>
            <w:tcW w:w="1390" w:type="dxa"/>
          </w:tcPr>
          <w:p w14:paraId="0BA20D12" w14:textId="29633D77" w:rsidR="00252658" w:rsidRPr="00ED278C" w:rsidRDefault="00B0265C" w:rsidP="00252658">
            <w:pPr>
              <w:rPr>
                <w:rFonts w:ascii="Arial" w:hAnsi="Arial" w:cs="Arial"/>
                <w:b/>
                <w:u w:val="single"/>
              </w:rPr>
            </w:pPr>
            <w:r>
              <w:rPr>
                <w:rFonts w:ascii="Arial" w:hAnsi="Arial" w:cs="Arial"/>
                <w:b/>
                <w:u w:val="single"/>
              </w:rPr>
              <w:t>July 2020</w:t>
            </w:r>
          </w:p>
        </w:tc>
        <w:tc>
          <w:tcPr>
            <w:tcW w:w="1186" w:type="dxa"/>
          </w:tcPr>
          <w:p w14:paraId="62DC26CE" w14:textId="77777777" w:rsidR="00252658" w:rsidRPr="00ED278C" w:rsidRDefault="00252658" w:rsidP="00252658">
            <w:pPr>
              <w:rPr>
                <w:rFonts w:ascii="Arial" w:hAnsi="Arial" w:cs="Arial"/>
                <w:b/>
                <w:u w:val="single"/>
              </w:rPr>
            </w:pPr>
          </w:p>
        </w:tc>
      </w:tr>
      <w:tr w:rsidR="00ED278C" w:rsidRPr="00ED278C" w14:paraId="407923AB" w14:textId="77777777" w:rsidTr="007D1CE7">
        <w:tc>
          <w:tcPr>
            <w:tcW w:w="2073" w:type="dxa"/>
          </w:tcPr>
          <w:p w14:paraId="7C25DFA4" w14:textId="77777777" w:rsidR="00BE0315" w:rsidRPr="00ED278C" w:rsidRDefault="00BE0315" w:rsidP="00252658">
            <w:pPr>
              <w:rPr>
                <w:rFonts w:ascii="Arial" w:hAnsi="Arial" w:cs="Arial"/>
              </w:rPr>
            </w:pPr>
            <w:r w:rsidRPr="00ED278C">
              <w:rPr>
                <w:rFonts w:ascii="Arial" w:hAnsi="Arial" w:cs="Arial"/>
              </w:rPr>
              <w:t xml:space="preserve">Poor hygiene practice </w:t>
            </w:r>
            <w:r w:rsidRPr="00ED278C">
              <w:rPr>
                <w:rFonts w:ascii="Arial" w:hAnsi="Arial" w:cs="Arial"/>
                <w:b/>
              </w:rPr>
              <w:t xml:space="preserve">– specific </w:t>
            </w:r>
            <w:r w:rsidR="00D25E6B" w:rsidRPr="00ED278C">
              <w:rPr>
                <w:rFonts w:ascii="Arial" w:hAnsi="Arial" w:cs="Arial"/>
                <w:b/>
              </w:rPr>
              <w:t>–</w:t>
            </w:r>
            <w:r w:rsidRPr="00ED278C">
              <w:rPr>
                <w:rFonts w:ascii="Arial" w:hAnsi="Arial" w:cs="Arial"/>
                <w:b/>
              </w:rPr>
              <w:t xml:space="preserve"> </w:t>
            </w:r>
            <w:r w:rsidR="00D25E6B" w:rsidRPr="00ED278C">
              <w:rPr>
                <w:rFonts w:ascii="Arial" w:hAnsi="Arial" w:cs="Arial"/>
                <w:b/>
              </w:rPr>
              <w:t>toilet/changing facilities</w:t>
            </w:r>
            <w:r w:rsidR="00686557" w:rsidRPr="00ED278C">
              <w:rPr>
                <w:rFonts w:ascii="Arial" w:hAnsi="Arial" w:cs="Arial"/>
                <w:b/>
              </w:rPr>
              <w:t>.</w:t>
            </w:r>
          </w:p>
        </w:tc>
        <w:tc>
          <w:tcPr>
            <w:tcW w:w="1032" w:type="dxa"/>
            <w:gridSpan w:val="2"/>
          </w:tcPr>
          <w:p w14:paraId="54018BC4" w14:textId="5F39D512" w:rsidR="00BE0315" w:rsidRPr="00ED278C" w:rsidRDefault="00B0265C" w:rsidP="00252658">
            <w:pPr>
              <w:spacing w:line="276" w:lineRule="auto"/>
              <w:rPr>
                <w:rFonts w:ascii="Arial" w:hAnsi="Arial" w:cs="Arial"/>
              </w:rPr>
            </w:pPr>
            <w:r>
              <w:rPr>
                <w:rFonts w:ascii="Arial" w:hAnsi="Arial" w:cs="Arial"/>
              </w:rPr>
              <w:t>L</w:t>
            </w:r>
          </w:p>
        </w:tc>
        <w:tc>
          <w:tcPr>
            <w:tcW w:w="5821" w:type="dxa"/>
          </w:tcPr>
          <w:p w14:paraId="5A5BBB56" w14:textId="77777777" w:rsidR="00DA61BE" w:rsidRPr="00ED278C" w:rsidRDefault="00DA61BE" w:rsidP="00DA61BE">
            <w:pPr>
              <w:tabs>
                <w:tab w:val="left" w:pos="1560"/>
              </w:tabs>
              <w:suppressAutoHyphens/>
              <w:autoSpaceDN w:val="0"/>
              <w:spacing w:line="276" w:lineRule="auto"/>
              <w:jc w:val="both"/>
              <w:textAlignment w:val="baseline"/>
              <w:rPr>
                <w:rFonts w:ascii="Arial" w:hAnsi="Arial" w:cs="Arial"/>
                <w:bCs/>
              </w:rPr>
            </w:pPr>
            <w:r>
              <w:rPr>
                <w:rFonts w:ascii="Arial" w:hAnsi="Arial" w:cs="Arial"/>
              </w:rPr>
              <w:t>Follow Master Risk Assessment for return to school – phase one and review all controls you previously applied to ensure they are still effective.</w:t>
            </w:r>
          </w:p>
          <w:p w14:paraId="0C2EC9FB" w14:textId="77777777" w:rsidR="00D25E6B" w:rsidRPr="00ED278C" w:rsidRDefault="00D25E6B" w:rsidP="00DA61BE">
            <w:pPr>
              <w:spacing w:line="276" w:lineRule="auto"/>
              <w:rPr>
                <w:rFonts w:ascii="Arial" w:hAnsi="Arial" w:cs="Arial"/>
              </w:rPr>
            </w:pPr>
          </w:p>
        </w:tc>
        <w:tc>
          <w:tcPr>
            <w:tcW w:w="992" w:type="dxa"/>
          </w:tcPr>
          <w:p w14:paraId="7A075FB2" w14:textId="48B00162" w:rsidR="00BE0315" w:rsidRPr="00ED278C" w:rsidRDefault="00B0265C" w:rsidP="00252658">
            <w:pPr>
              <w:rPr>
                <w:rFonts w:ascii="Arial" w:hAnsi="Arial" w:cs="Arial"/>
                <w:b/>
                <w:u w:val="single"/>
              </w:rPr>
            </w:pPr>
            <w:r>
              <w:rPr>
                <w:rFonts w:ascii="Arial" w:hAnsi="Arial" w:cs="Arial"/>
                <w:b/>
                <w:u w:val="single"/>
              </w:rPr>
              <w:t>L</w:t>
            </w:r>
          </w:p>
        </w:tc>
        <w:tc>
          <w:tcPr>
            <w:tcW w:w="1369" w:type="dxa"/>
          </w:tcPr>
          <w:p w14:paraId="07EF34BE" w14:textId="2331F162" w:rsidR="00BE0315" w:rsidRPr="00ED278C" w:rsidRDefault="00B0265C" w:rsidP="00252658">
            <w:pPr>
              <w:rPr>
                <w:rFonts w:ascii="Arial" w:hAnsi="Arial" w:cs="Arial"/>
                <w:b/>
                <w:u w:val="single"/>
              </w:rPr>
            </w:pPr>
            <w:r>
              <w:rPr>
                <w:rFonts w:ascii="Arial" w:hAnsi="Arial" w:cs="Arial"/>
                <w:b/>
                <w:u w:val="single"/>
              </w:rPr>
              <w:t>L</w:t>
            </w:r>
          </w:p>
        </w:tc>
        <w:tc>
          <w:tcPr>
            <w:tcW w:w="1525" w:type="dxa"/>
          </w:tcPr>
          <w:p w14:paraId="7EC700E9" w14:textId="31F0E10E" w:rsidR="00BE0315" w:rsidRPr="00ED278C" w:rsidRDefault="00B0265C" w:rsidP="00252658">
            <w:pPr>
              <w:rPr>
                <w:rFonts w:ascii="Arial" w:hAnsi="Arial" w:cs="Arial"/>
                <w:b/>
                <w:u w:val="single"/>
              </w:rPr>
            </w:pPr>
            <w:r>
              <w:rPr>
                <w:rFonts w:ascii="Arial" w:hAnsi="Arial" w:cs="Arial"/>
                <w:b/>
                <w:u w:val="single"/>
              </w:rPr>
              <w:t>Nicola Moody</w:t>
            </w:r>
          </w:p>
        </w:tc>
        <w:tc>
          <w:tcPr>
            <w:tcW w:w="1390" w:type="dxa"/>
          </w:tcPr>
          <w:p w14:paraId="337AEB13" w14:textId="1EA28828" w:rsidR="00BE0315" w:rsidRPr="00ED278C" w:rsidRDefault="00B0265C" w:rsidP="00252658">
            <w:pPr>
              <w:rPr>
                <w:rFonts w:ascii="Arial" w:hAnsi="Arial" w:cs="Arial"/>
                <w:b/>
                <w:u w:val="single"/>
              </w:rPr>
            </w:pPr>
            <w:r>
              <w:rPr>
                <w:rFonts w:ascii="Arial" w:hAnsi="Arial" w:cs="Arial"/>
                <w:b/>
                <w:u w:val="single"/>
              </w:rPr>
              <w:t>July 2020</w:t>
            </w:r>
          </w:p>
        </w:tc>
        <w:tc>
          <w:tcPr>
            <w:tcW w:w="1186" w:type="dxa"/>
          </w:tcPr>
          <w:p w14:paraId="0D98F845" w14:textId="77777777" w:rsidR="00BE0315" w:rsidRPr="00ED278C" w:rsidRDefault="00BE0315" w:rsidP="00252658">
            <w:pPr>
              <w:rPr>
                <w:rFonts w:ascii="Arial" w:hAnsi="Arial" w:cs="Arial"/>
                <w:b/>
                <w:u w:val="single"/>
              </w:rPr>
            </w:pPr>
          </w:p>
        </w:tc>
      </w:tr>
      <w:tr w:rsidR="00ED278C" w:rsidRPr="00ED278C" w14:paraId="416DEEC1" w14:textId="77777777" w:rsidTr="007D1CE7">
        <w:tc>
          <w:tcPr>
            <w:tcW w:w="2073" w:type="dxa"/>
          </w:tcPr>
          <w:p w14:paraId="025A1E3B" w14:textId="77777777" w:rsidR="00550813" w:rsidRPr="00ED278C" w:rsidRDefault="00550813" w:rsidP="008E07A6">
            <w:pPr>
              <w:rPr>
                <w:rFonts w:ascii="Arial" w:hAnsi="Arial" w:cs="Arial"/>
              </w:rPr>
            </w:pPr>
            <w:r w:rsidRPr="00ED278C">
              <w:rPr>
                <w:rFonts w:ascii="Arial" w:hAnsi="Arial" w:cs="Arial"/>
              </w:rPr>
              <w:t>Poor hygiene practice –</w:t>
            </w:r>
            <w:r w:rsidRPr="00ED278C">
              <w:rPr>
                <w:rFonts w:ascii="Arial" w:hAnsi="Arial" w:cs="Arial"/>
                <w:b/>
              </w:rPr>
              <w:t xml:space="preserve"> specific -</w:t>
            </w:r>
            <w:r w:rsidR="00593C21" w:rsidRPr="00ED278C">
              <w:rPr>
                <w:rFonts w:ascii="Arial" w:hAnsi="Arial" w:cs="Arial"/>
                <w:b/>
              </w:rPr>
              <w:t xml:space="preserve"> </w:t>
            </w:r>
            <w:r w:rsidRPr="00ED278C">
              <w:rPr>
                <w:rFonts w:ascii="Arial" w:hAnsi="Arial" w:cs="Arial"/>
                <w:b/>
              </w:rPr>
              <w:t>end of the school day.</w:t>
            </w:r>
          </w:p>
        </w:tc>
        <w:tc>
          <w:tcPr>
            <w:tcW w:w="1032" w:type="dxa"/>
            <w:gridSpan w:val="2"/>
          </w:tcPr>
          <w:p w14:paraId="56467F5F" w14:textId="5C4E1F2D" w:rsidR="00550813" w:rsidRPr="00ED278C" w:rsidRDefault="00B0265C" w:rsidP="008E07A6">
            <w:pPr>
              <w:pStyle w:val="ListParagraph"/>
              <w:spacing w:line="276" w:lineRule="auto"/>
              <w:ind w:left="360"/>
              <w:rPr>
                <w:rFonts w:ascii="Arial" w:hAnsi="Arial" w:cs="Arial"/>
              </w:rPr>
            </w:pPr>
            <w:r>
              <w:rPr>
                <w:rFonts w:ascii="Arial" w:hAnsi="Arial" w:cs="Arial"/>
              </w:rPr>
              <w:t>L</w:t>
            </w:r>
          </w:p>
        </w:tc>
        <w:tc>
          <w:tcPr>
            <w:tcW w:w="5821" w:type="dxa"/>
          </w:tcPr>
          <w:p w14:paraId="026C24B8" w14:textId="11971865" w:rsidR="00550813" w:rsidRPr="00ED278C" w:rsidRDefault="00DA61BE" w:rsidP="00880AA5">
            <w:pPr>
              <w:tabs>
                <w:tab w:val="left" w:pos="1560"/>
              </w:tabs>
              <w:suppressAutoHyphens/>
              <w:autoSpaceDN w:val="0"/>
              <w:spacing w:line="276" w:lineRule="auto"/>
              <w:jc w:val="both"/>
              <w:textAlignment w:val="baseline"/>
              <w:rPr>
                <w:rFonts w:ascii="Arial" w:hAnsi="Arial" w:cs="Arial"/>
              </w:rPr>
            </w:pPr>
            <w:r>
              <w:rPr>
                <w:rFonts w:ascii="Arial" w:hAnsi="Arial" w:cs="Arial"/>
              </w:rPr>
              <w:t>Follow Master Risk Assessment for return to school – phase one and review all controls you previously applied to ensure they are still effective.</w:t>
            </w:r>
          </w:p>
        </w:tc>
        <w:tc>
          <w:tcPr>
            <w:tcW w:w="992" w:type="dxa"/>
          </w:tcPr>
          <w:p w14:paraId="09C96796" w14:textId="3C0EE77A" w:rsidR="00550813" w:rsidRPr="00ED278C" w:rsidRDefault="00B0265C" w:rsidP="008E07A6">
            <w:pPr>
              <w:rPr>
                <w:rFonts w:ascii="Arial" w:hAnsi="Arial" w:cs="Arial"/>
                <w:b/>
                <w:u w:val="single"/>
              </w:rPr>
            </w:pPr>
            <w:r>
              <w:rPr>
                <w:rFonts w:ascii="Arial" w:hAnsi="Arial" w:cs="Arial"/>
                <w:b/>
                <w:u w:val="single"/>
              </w:rPr>
              <w:t>L</w:t>
            </w:r>
          </w:p>
        </w:tc>
        <w:tc>
          <w:tcPr>
            <w:tcW w:w="1369" w:type="dxa"/>
          </w:tcPr>
          <w:p w14:paraId="0E979693" w14:textId="22D2FCE7" w:rsidR="00550813" w:rsidRPr="00ED278C" w:rsidRDefault="00B0265C" w:rsidP="008E07A6">
            <w:pPr>
              <w:rPr>
                <w:rFonts w:ascii="Arial" w:hAnsi="Arial" w:cs="Arial"/>
                <w:b/>
                <w:u w:val="single"/>
              </w:rPr>
            </w:pPr>
            <w:r>
              <w:rPr>
                <w:rFonts w:ascii="Arial" w:hAnsi="Arial" w:cs="Arial"/>
                <w:b/>
                <w:u w:val="single"/>
              </w:rPr>
              <w:t>L</w:t>
            </w:r>
          </w:p>
        </w:tc>
        <w:tc>
          <w:tcPr>
            <w:tcW w:w="1525" w:type="dxa"/>
          </w:tcPr>
          <w:p w14:paraId="68784EE5" w14:textId="2E5F114D" w:rsidR="00550813" w:rsidRPr="00ED278C" w:rsidRDefault="00B0265C" w:rsidP="008E07A6">
            <w:pPr>
              <w:rPr>
                <w:rFonts w:ascii="Arial" w:hAnsi="Arial" w:cs="Arial"/>
                <w:b/>
                <w:u w:val="single"/>
              </w:rPr>
            </w:pPr>
            <w:r>
              <w:rPr>
                <w:rFonts w:ascii="Arial" w:hAnsi="Arial" w:cs="Arial"/>
                <w:b/>
                <w:u w:val="single"/>
              </w:rPr>
              <w:t>Nicola Moody</w:t>
            </w:r>
          </w:p>
        </w:tc>
        <w:tc>
          <w:tcPr>
            <w:tcW w:w="1390" w:type="dxa"/>
          </w:tcPr>
          <w:p w14:paraId="6A779F69" w14:textId="457A3580" w:rsidR="00550813" w:rsidRPr="00ED278C" w:rsidRDefault="00B0265C" w:rsidP="008E07A6">
            <w:pPr>
              <w:rPr>
                <w:rFonts w:ascii="Arial" w:hAnsi="Arial" w:cs="Arial"/>
                <w:b/>
                <w:u w:val="single"/>
              </w:rPr>
            </w:pPr>
            <w:r>
              <w:rPr>
                <w:rFonts w:ascii="Arial" w:hAnsi="Arial" w:cs="Arial"/>
                <w:b/>
                <w:u w:val="single"/>
              </w:rPr>
              <w:t>July 2020</w:t>
            </w:r>
          </w:p>
        </w:tc>
        <w:tc>
          <w:tcPr>
            <w:tcW w:w="1186" w:type="dxa"/>
          </w:tcPr>
          <w:p w14:paraId="0A2B7D2D" w14:textId="77777777" w:rsidR="00550813" w:rsidRPr="00ED278C" w:rsidRDefault="00550813" w:rsidP="008E07A6">
            <w:pPr>
              <w:rPr>
                <w:rFonts w:ascii="Arial" w:hAnsi="Arial" w:cs="Arial"/>
                <w:b/>
                <w:u w:val="single"/>
              </w:rPr>
            </w:pPr>
          </w:p>
        </w:tc>
      </w:tr>
      <w:tr w:rsidR="00ED278C" w:rsidRPr="00ED278C" w14:paraId="618628ED" w14:textId="77777777" w:rsidTr="007D1CE7">
        <w:tc>
          <w:tcPr>
            <w:tcW w:w="2073" w:type="dxa"/>
          </w:tcPr>
          <w:p w14:paraId="316D3FED" w14:textId="77777777" w:rsidR="00A00F86" w:rsidRPr="00ED278C" w:rsidRDefault="00A00F86" w:rsidP="00877A3F">
            <w:pPr>
              <w:rPr>
                <w:rFonts w:ascii="Arial" w:hAnsi="Arial" w:cs="Arial"/>
              </w:rPr>
            </w:pPr>
            <w:r w:rsidRPr="00ED278C">
              <w:rPr>
                <w:rFonts w:ascii="Arial" w:hAnsi="Arial" w:cs="Arial"/>
              </w:rPr>
              <w:lastRenderedPageBreak/>
              <w:t>Ill health in school.</w:t>
            </w:r>
          </w:p>
        </w:tc>
        <w:tc>
          <w:tcPr>
            <w:tcW w:w="1032" w:type="dxa"/>
            <w:gridSpan w:val="2"/>
          </w:tcPr>
          <w:p w14:paraId="473A2A75" w14:textId="77777777" w:rsidR="00A00F86" w:rsidRPr="00ED278C" w:rsidRDefault="00A00F86" w:rsidP="002047A9">
            <w:pPr>
              <w:spacing w:line="276" w:lineRule="auto"/>
              <w:jc w:val="both"/>
              <w:rPr>
                <w:rFonts w:ascii="Arial" w:hAnsi="Arial" w:cs="Arial"/>
              </w:rPr>
            </w:pPr>
          </w:p>
        </w:tc>
        <w:tc>
          <w:tcPr>
            <w:tcW w:w="5821" w:type="dxa"/>
          </w:tcPr>
          <w:p w14:paraId="1D7BAFA9" w14:textId="77777777" w:rsidR="00DA61BE" w:rsidRPr="00ED278C" w:rsidRDefault="00DA61BE" w:rsidP="00DA61BE">
            <w:pPr>
              <w:tabs>
                <w:tab w:val="left" w:pos="1560"/>
              </w:tabs>
              <w:suppressAutoHyphens/>
              <w:autoSpaceDN w:val="0"/>
              <w:spacing w:line="276" w:lineRule="auto"/>
              <w:jc w:val="both"/>
              <w:textAlignment w:val="baseline"/>
              <w:rPr>
                <w:rFonts w:ascii="Arial" w:hAnsi="Arial" w:cs="Arial"/>
                <w:bCs/>
              </w:rPr>
            </w:pPr>
            <w:r>
              <w:rPr>
                <w:rFonts w:ascii="Arial" w:hAnsi="Arial" w:cs="Arial"/>
              </w:rPr>
              <w:t>Follow Master Risk Assessment for return to school – phase one and review all controls you previously applied to ensure they are still effective.</w:t>
            </w:r>
          </w:p>
          <w:p w14:paraId="2D0EA21D" w14:textId="77777777" w:rsidR="00AE16A9" w:rsidRDefault="00DA61BE" w:rsidP="00DA61BE">
            <w:pPr>
              <w:spacing w:line="276" w:lineRule="auto"/>
              <w:rPr>
                <w:rFonts w:ascii="Arial" w:hAnsi="Arial" w:cs="Arial"/>
              </w:rPr>
            </w:pPr>
            <w:r>
              <w:rPr>
                <w:rFonts w:ascii="Arial" w:hAnsi="Arial" w:cs="Arial"/>
              </w:rPr>
              <w:t>Staf</w:t>
            </w:r>
            <w:r w:rsidR="00A00F86" w:rsidRPr="00ED278C">
              <w:rPr>
                <w:rFonts w:ascii="Arial" w:hAnsi="Arial" w:cs="Arial"/>
              </w:rPr>
              <w:t>f are informed of the symptoms of possible coronavirus infection,</w:t>
            </w:r>
          </w:p>
          <w:p w14:paraId="256E0376" w14:textId="77777777" w:rsidR="00AE16A9" w:rsidRPr="0041192A" w:rsidRDefault="00AE16A9" w:rsidP="00995489">
            <w:pPr>
              <w:pStyle w:val="ListParagraph"/>
              <w:numPr>
                <w:ilvl w:val="0"/>
                <w:numId w:val="13"/>
              </w:numPr>
              <w:spacing w:line="276" w:lineRule="auto"/>
              <w:rPr>
                <w:rFonts w:ascii="Arial" w:hAnsi="Arial" w:cs="Arial"/>
                <w:color w:val="000000" w:themeColor="text1"/>
              </w:rPr>
            </w:pPr>
            <w:r w:rsidRPr="0041192A">
              <w:rPr>
                <w:rFonts w:ascii="Arial" w:hAnsi="Arial" w:cs="Arial"/>
                <w:color w:val="000000" w:themeColor="text1"/>
              </w:rPr>
              <w:t>A high temperature – this means they feel hot to touch on their chest or back (they do not need to measure their temperature</w:t>
            </w:r>
          </w:p>
          <w:p w14:paraId="08877FF1" w14:textId="77777777" w:rsidR="00AE16A9" w:rsidRPr="0041192A" w:rsidRDefault="00AE16A9" w:rsidP="00995489">
            <w:pPr>
              <w:pStyle w:val="ListParagraph"/>
              <w:numPr>
                <w:ilvl w:val="0"/>
                <w:numId w:val="13"/>
              </w:numPr>
              <w:spacing w:line="276" w:lineRule="auto"/>
              <w:rPr>
                <w:rFonts w:ascii="Arial" w:hAnsi="Arial" w:cs="Arial"/>
                <w:color w:val="000000" w:themeColor="text1"/>
              </w:rPr>
            </w:pPr>
            <w:r w:rsidRPr="0041192A">
              <w:rPr>
                <w:rFonts w:ascii="Arial" w:hAnsi="Arial" w:cs="Arial"/>
                <w:color w:val="000000" w:themeColor="text1"/>
              </w:rPr>
              <w:t>A new continuous dry cough – this means coughing a lot for more than an hour, or 3 or more coughing episodes in 24 hours (if they usually have a cough, it may be worse than usual)</w:t>
            </w:r>
          </w:p>
          <w:p w14:paraId="5143EB42" w14:textId="6A09F710" w:rsidR="00AE16A9" w:rsidRDefault="00F0080F" w:rsidP="00995489">
            <w:pPr>
              <w:pStyle w:val="ListParagraph"/>
              <w:numPr>
                <w:ilvl w:val="0"/>
                <w:numId w:val="13"/>
              </w:numPr>
              <w:spacing w:line="276" w:lineRule="auto"/>
              <w:rPr>
                <w:rFonts w:ascii="Arial" w:hAnsi="Arial" w:cs="Arial"/>
                <w:color w:val="000000" w:themeColor="text1"/>
              </w:rPr>
            </w:pPr>
            <w:r>
              <w:rPr>
                <w:rFonts w:ascii="Arial" w:hAnsi="Arial" w:cs="Arial"/>
                <w:color w:val="000000" w:themeColor="text1"/>
              </w:rPr>
              <w:t xml:space="preserve">A change to their normal sense of taste or smell (anosmia) </w:t>
            </w:r>
          </w:p>
          <w:p w14:paraId="1B581B19" w14:textId="28B70373" w:rsidR="006F7433" w:rsidRDefault="006F7433" w:rsidP="00995489">
            <w:pPr>
              <w:pStyle w:val="ListParagraph"/>
              <w:numPr>
                <w:ilvl w:val="0"/>
                <w:numId w:val="13"/>
              </w:numPr>
              <w:spacing w:line="276" w:lineRule="auto"/>
              <w:rPr>
                <w:rFonts w:ascii="Arial" w:hAnsi="Arial" w:cs="Arial"/>
                <w:color w:val="000000" w:themeColor="text1"/>
              </w:rPr>
            </w:pPr>
            <w:r>
              <w:rPr>
                <w:rFonts w:ascii="Arial" w:hAnsi="Arial" w:cs="Arial"/>
                <w:color w:val="000000" w:themeColor="text1"/>
              </w:rPr>
              <w:t>Children may also display gastrointestinal symptoms</w:t>
            </w:r>
            <w:r w:rsidR="00315E24">
              <w:rPr>
                <w:rFonts w:ascii="Arial" w:hAnsi="Arial" w:cs="Arial"/>
                <w:color w:val="000000" w:themeColor="text1"/>
              </w:rPr>
              <w:t xml:space="preserve"> and you should follow advice on the flow chart provided by the Health Protection Hub </w:t>
            </w:r>
          </w:p>
          <w:p w14:paraId="1D62EC2A" w14:textId="01F19B8D" w:rsidR="00DD221A" w:rsidRPr="00DD221A" w:rsidRDefault="00F0080F" w:rsidP="00913368">
            <w:pPr>
              <w:spacing w:line="276" w:lineRule="auto"/>
              <w:rPr>
                <w:rFonts w:ascii="Arial" w:hAnsi="Arial" w:cs="Arial"/>
              </w:rPr>
            </w:pPr>
            <w:r w:rsidRPr="00F0080F">
              <w:rPr>
                <w:rFonts w:ascii="Arial" w:hAnsi="Arial" w:cs="Arial"/>
                <w:lang w:val="en"/>
              </w:rPr>
              <w:t>They must be sent home and advised to follow ‘</w:t>
            </w:r>
            <w:hyperlink r:id="rId12" w:history="1">
              <w:r w:rsidRPr="00F0080F">
                <w:rPr>
                  <w:rFonts w:ascii="Arial" w:hAnsi="Arial" w:cs="Arial"/>
                  <w:color w:val="0000FF"/>
                  <w:u w:val="single"/>
                  <w:lang w:val="en"/>
                </w:rPr>
                <w:t>stay at home: guidance for households with possible or confirmed coronavirus (COVID-19) infection</w:t>
              </w:r>
            </w:hyperlink>
            <w:r w:rsidRPr="00F0080F">
              <w:rPr>
                <w:rFonts w:ascii="Arial" w:hAnsi="Arial" w:cs="Arial"/>
                <w:lang w:val="en"/>
              </w:rPr>
              <w:t xml:space="preserve">’, which sets out that they must self-isolate for at least 7 days and should </w:t>
            </w:r>
            <w:hyperlink r:id="rId13" w:history="1">
              <w:r w:rsidRPr="00F0080F">
                <w:rPr>
                  <w:rFonts w:ascii="Arial" w:hAnsi="Arial" w:cs="Arial"/>
                  <w:color w:val="0000FF"/>
                  <w:u w:val="single"/>
                  <w:lang w:val="en"/>
                </w:rPr>
                <w:t>arrange to have a test</w:t>
              </w:r>
            </w:hyperlink>
            <w:r w:rsidRPr="00F0080F">
              <w:rPr>
                <w:rFonts w:ascii="Arial" w:hAnsi="Arial" w:cs="Arial"/>
                <w:lang w:val="en"/>
              </w:rPr>
              <w:t xml:space="preserve"> to see if they have coronavirus (COVID-19). Other members of their household (including any siblings) should self-isolate for 14 days from when the symptomatic person first had symptoms.</w:t>
            </w:r>
            <w:r w:rsidR="006D424C">
              <w:rPr>
                <w:rFonts w:ascii="Arial" w:hAnsi="Arial" w:cs="Arial"/>
              </w:rPr>
              <w:t xml:space="preserve"> </w:t>
            </w:r>
            <w:r w:rsidR="00DD221A">
              <w:rPr>
                <w:rFonts w:ascii="Arial" w:hAnsi="Arial" w:cs="Arial"/>
              </w:rPr>
              <w:t xml:space="preserve">Complete the school notification form and send to </w:t>
            </w:r>
            <w:hyperlink r:id="rId14" w:history="1">
              <w:r w:rsidR="00DD221A" w:rsidRPr="00D87315">
                <w:rPr>
                  <w:rStyle w:val="Hyperlink"/>
                  <w:rFonts w:ascii="Arial" w:hAnsi="Arial" w:cs="Arial"/>
                </w:rPr>
                <w:t>HealthProtectionHub@telford.gov.uk</w:t>
              </w:r>
            </w:hyperlink>
          </w:p>
        </w:tc>
        <w:tc>
          <w:tcPr>
            <w:tcW w:w="992" w:type="dxa"/>
          </w:tcPr>
          <w:p w14:paraId="770AD003" w14:textId="77777777" w:rsidR="00A00F86" w:rsidRPr="00ED278C" w:rsidRDefault="00A00F86" w:rsidP="00877A3F">
            <w:pPr>
              <w:rPr>
                <w:rFonts w:ascii="Arial" w:hAnsi="Arial" w:cs="Arial"/>
                <w:b/>
                <w:u w:val="single"/>
              </w:rPr>
            </w:pPr>
          </w:p>
        </w:tc>
        <w:tc>
          <w:tcPr>
            <w:tcW w:w="1369" w:type="dxa"/>
          </w:tcPr>
          <w:p w14:paraId="74DAEB3D" w14:textId="77777777" w:rsidR="00A00F86" w:rsidRPr="00ED278C" w:rsidRDefault="00A00F86" w:rsidP="00877A3F">
            <w:pPr>
              <w:rPr>
                <w:rFonts w:ascii="Arial" w:hAnsi="Arial" w:cs="Arial"/>
                <w:b/>
                <w:u w:val="single"/>
              </w:rPr>
            </w:pPr>
          </w:p>
        </w:tc>
        <w:tc>
          <w:tcPr>
            <w:tcW w:w="1525" w:type="dxa"/>
          </w:tcPr>
          <w:p w14:paraId="0D7F6F96" w14:textId="77777777" w:rsidR="00A00F86" w:rsidRPr="00ED278C" w:rsidRDefault="00A00F86" w:rsidP="00877A3F">
            <w:pPr>
              <w:rPr>
                <w:rFonts w:ascii="Arial" w:hAnsi="Arial" w:cs="Arial"/>
                <w:b/>
                <w:u w:val="single"/>
              </w:rPr>
            </w:pPr>
          </w:p>
        </w:tc>
        <w:tc>
          <w:tcPr>
            <w:tcW w:w="1390" w:type="dxa"/>
          </w:tcPr>
          <w:p w14:paraId="6CE87AAC" w14:textId="77777777" w:rsidR="00A00F86" w:rsidRPr="00ED278C" w:rsidRDefault="00A00F86" w:rsidP="00877A3F">
            <w:pPr>
              <w:rPr>
                <w:rFonts w:ascii="Arial" w:hAnsi="Arial" w:cs="Arial"/>
                <w:b/>
                <w:u w:val="single"/>
              </w:rPr>
            </w:pPr>
          </w:p>
        </w:tc>
        <w:tc>
          <w:tcPr>
            <w:tcW w:w="1186" w:type="dxa"/>
          </w:tcPr>
          <w:p w14:paraId="2DB706A1" w14:textId="77777777" w:rsidR="00A00F86" w:rsidRPr="00ED278C" w:rsidRDefault="00A00F86" w:rsidP="00877A3F">
            <w:pPr>
              <w:rPr>
                <w:rFonts w:ascii="Arial" w:hAnsi="Arial" w:cs="Arial"/>
                <w:b/>
                <w:u w:val="single"/>
              </w:rPr>
            </w:pPr>
          </w:p>
        </w:tc>
      </w:tr>
      <w:tr w:rsidR="00ED278C" w:rsidRPr="00ED278C" w14:paraId="02D22F2E" w14:textId="77777777" w:rsidTr="007D1CE7">
        <w:tc>
          <w:tcPr>
            <w:tcW w:w="2073" w:type="dxa"/>
          </w:tcPr>
          <w:p w14:paraId="72DCEF26" w14:textId="77777777" w:rsidR="00A00F86" w:rsidRPr="00353A8C" w:rsidRDefault="00A00F86" w:rsidP="00877A3F">
            <w:pPr>
              <w:rPr>
                <w:rFonts w:ascii="Arial" w:hAnsi="Arial" w:cs="Arial"/>
              </w:rPr>
            </w:pPr>
            <w:r w:rsidRPr="00353A8C">
              <w:rPr>
                <w:rFonts w:ascii="Arial" w:hAnsi="Arial" w:cs="Arial"/>
              </w:rPr>
              <w:t>Poor management of pupil numbers reduces the ability of pupils and staff to practice social distancing.</w:t>
            </w:r>
          </w:p>
          <w:p w14:paraId="20CF89F4" w14:textId="77777777" w:rsidR="00A00F86" w:rsidRPr="00ED278C" w:rsidRDefault="00A00F86" w:rsidP="00877A3F">
            <w:pPr>
              <w:rPr>
                <w:rFonts w:ascii="Arial" w:hAnsi="Arial" w:cs="Arial"/>
              </w:rPr>
            </w:pPr>
          </w:p>
        </w:tc>
        <w:tc>
          <w:tcPr>
            <w:tcW w:w="1032" w:type="dxa"/>
            <w:gridSpan w:val="2"/>
          </w:tcPr>
          <w:p w14:paraId="54EC26F0" w14:textId="7C634943" w:rsidR="00A00F86" w:rsidRPr="00ED278C" w:rsidRDefault="00B0265C" w:rsidP="00353A8C">
            <w:pPr>
              <w:pStyle w:val="ListParagraph"/>
              <w:spacing w:line="276" w:lineRule="auto"/>
              <w:ind w:left="360"/>
              <w:rPr>
                <w:rFonts w:ascii="Arial" w:hAnsi="Arial" w:cs="Arial"/>
              </w:rPr>
            </w:pPr>
            <w:r>
              <w:rPr>
                <w:rFonts w:ascii="Arial" w:hAnsi="Arial" w:cs="Arial"/>
              </w:rPr>
              <w:t>L</w:t>
            </w:r>
          </w:p>
        </w:tc>
        <w:tc>
          <w:tcPr>
            <w:tcW w:w="5821" w:type="dxa"/>
          </w:tcPr>
          <w:p w14:paraId="029EA21A" w14:textId="77777777" w:rsidR="00DA61BE" w:rsidRDefault="00DA61BE" w:rsidP="00DA61BE">
            <w:pPr>
              <w:tabs>
                <w:tab w:val="left" w:pos="1560"/>
              </w:tabs>
              <w:suppressAutoHyphens/>
              <w:autoSpaceDN w:val="0"/>
              <w:spacing w:line="276" w:lineRule="auto"/>
              <w:jc w:val="both"/>
              <w:textAlignment w:val="baseline"/>
              <w:rPr>
                <w:rFonts w:ascii="Arial" w:hAnsi="Arial" w:cs="Arial"/>
              </w:rPr>
            </w:pPr>
            <w:r>
              <w:rPr>
                <w:rFonts w:ascii="Arial" w:hAnsi="Arial" w:cs="Arial"/>
              </w:rPr>
              <w:t>Follow Master Risk Assessment for return to school – phase one and review all controls you previously applied to ensure they are still effective.</w:t>
            </w:r>
          </w:p>
          <w:p w14:paraId="1ABD7BEA" w14:textId="77777777" w:rsidR="000A128F" w:rsidRPr="000A128F" w:rsidRDefault="000A128F" w:rsidP="000A128F">
            <w:pPr>
              <w:shd w:val="clear" w:color="auto" w:fill="FFFFFF"/>
              <w:spacing w:before="300" w:after="300"/>
              <w:rPr>
                <w:rFonts w:ascii="Arial" w:eastAsia="Times New Roman" w:hAnsi="Arial" w:cs="Arial"/>
                <w:color w:val="0B0C0C"/>
                <w:lang w:eastAsia="en-GB"/>
              </w:rPr>
            </w:pPr>
            <w:r w:rsidRPr="000A128F">
              <w:rPr>
                <w:rFonts w:ascii="Arial" w:eastAsia="Times New Roman" w:hAnsi="Arial" w:cs="Arial"/>
                <w:color w:val="0B0C0C"/>
                <w:lang w:eastAsia="en-GB"/>
              </w:rPr>
              <w:lastRenderedPageBreak/>
              <w:t>Schools must do everything possible to minimise contacts and mixing while delivering a broad and balanced curriculum.</w:t>
            </w:r>
          </w:p>
          <w:p w14:paraId="724789E3" w14:textId="77777777" w:rsidR="000A128F" w:rsidRPr="000A128F" w:rsidRDefault="000A128F" w:rsidP="000A128F">
            <w:pPr>
              <w:shd w:val="clear" w:color="auto" w:fill="FFFFFF"/>
              <w:spacing w:before="300" w:after="300"/>
              <w:rPr>
                <w:rFonts w:ascii="Arial" w:eastAsia="Times New Roman" w:hAnsi="Arial" w:cs="Arial"/>
                <w:color w:val="0B0C0C"/>
                <w:lang w:eastAsia="en-GB"/>
              </w:rPr>
            </w:pPr>
            <w:r w:rsidRPr="000A128F">
              <w:rPr>
                <w:rFonts w:ascii="Arial" w:eastAsia="Times New Roman" w:hAnsi="Arial" w:cs="Arial"/>
                <w:color w:val="0B0C0C"/>
                <w:lang w:eastAsia="en-GB"/>
              </w:rPr>
              <w:t>The overarching principle to apply is reducing the number of contacts between children and staff. This can be achieved through keeping groups separate (in ‘bubbles’) and through maintaining distance between individuals. These are not alternative options and both measures will help, but the balance between them will change depending on:</w:t>
            </w:r>
          </w:p>
          <w:p w14:paraId="3D81BE0E" w14:textId="77777777" w:rsidR="000A128F" w:rsidRPr="000A128F" w:rsidRDefault="000A128F" w:rsidP="000A128F">
            <w:pPr>
              <w:numPr>
                <w:ilvl w:val="0"/>
                <w:numId w:val="23"/>
              </w:numPr>
              <w:shd w:val="clear" w:color="auto" w:fill="FFFFFF"/>
              <w:spacing w:after="75"/>
              <w:ind w:left="300"/>
              <w:rPr>
                <w:rFonts w:ascii="Arial" w:eastAsia="Times New Roman" w:hAnsi="Arial" w:cs="Arial"/>
                <w:color w:val="0B0C0C"/>
                <w:lang w:eastAsia="en-GB"/>
              </w:rPr>
            </w:pPr>
            <w:r w:rsidRPr="000A128F">
              <w:rPr>
                <w:rFonts w:ascii="Arial" w:eastAsia="Times New Roman" w:hAnsi="Arial" w:cs="Arial"/>
                <w:color w:val="0B0C0C"/>
                <w:lang w:eastAsia="en-GB"/>
              </w:rPr>
              <w:t>children’s ability to distance</w:t>
            </w:r>
          </w:p>
          <w:p w14:paraId="3564EAD7" w14:textId="77777777" w:rsidR="000A128F" w:rsidRPr="000A128F" w:rsidRDefault="000A128F" w:rsidP="000A128F">
            <w:pPr>
              <w:numPr>
                <w:ilvl w:val="0"/>
                <w:numId w:val="23"/>
              </w:numPr>
              <w:shd w:val="clear" w:color="auto" w:fill="FFFFFF"/>
              <w:spacing w:after="75"/>
              <w:ind w:left="300"/>
              <w:rPr>
                <w:rFonts w:ascii="Arial" w:eastAsia="Times New Roman" w:hAnsi="Arial" w:cs="Arial"/>
                <w:color w:val="0B0C0C"/>
                <w:lang w:eastAsia="en-GB"/>
              </w:rPr>
            </w:pPr>
            <w:r w:rsidRPr="000A128F">
              <w:rPr>
                <w:rFonts w:ascii="Arial" w:eastAsia="Times New Roman" w:hAnsi="Arial" w:cs="Arial"/>
                <w:color w:val="0B0C0C"/>
                <w:lang w:eastAsia="en-GB"/>
              </w:rPr>
              <w:t>the lay out of the school</w:t>
            </w:r>
          </w:p>
          <w:p w14:paraId="1EEB5A30" w14:textId="47EA3ECC" w:rsidR="00A00F86" w:rsidRPr="0041192A" w:rsidRDefault="000A128F" w:rsidP="00913368">
            <w:pPr>
              <w:numPr>
                <w:ilvl w:val="0"/>
                <w:numId w:val="23"/>
              </w:numPr>
              <w:shd w:val="clear" w:color="auto" w:fill="FFFFFF"/>
              <w:suppressAutoHyphens/>
              <w:autoSpaceDN w:val="0"/>
              <w:spacing w:after="75" w:line="276" w:lineRule="auto"/>
              <w:ind w:left="300"/>
              <w:jc w:val="both"/>
              <w:textAlignment w:val="baseline"/>
              <w:rPr>
                <w:rFonts w:ascii="Arial" w:hAnsi="Arial" w:cs="Arial"/>
                <w:color w:val="000000" w:themeColor="text1"/>
              </w:rPr>
            </w:pPr>
            <w:r w:rsidRPr="00913368">
              <w:rPr>
                <w:rFonts w:ascii="Arial" w:eastAsia="Times New Roman" w:hAnsi="Arial" w:cs="Arial"/>
                <w:color w:val="0B0C0C"/>
                <w:lang w:eastAsia="en-GB"/>
              </w:rPr>
              <w:t>the feasibility of keeping distinct groups separate while offering a broad curriculum (especially at secondary)</w:t>
            </w:r>
          </w:p>
        </w:tc>
        <w:tc>
          <w:tcPr>
            <w:tcW w:w="992" w:type="dxa"/>
          </w:tcPr>
          <w:p w14:paraId="45EF99B0" w14:textId="05EAC240" w:rsidR="00A00F86" w:rsidRPr="00ED278C" w:rsidRDefault="00B0265C" w:rsidP="00877A3F">
            <w:pPr>
              <w:rPr>
                <w:rFonts w:ascii="Arial" w:hAnsi="Arial" w:cs="Arial"/>
                <w:b/>
                <w:u w:val="single"/>
              </w:rPr>
            </w:pPr>
            <w:r>
              <w:rPr>
                <w:rFonts w:ascii="Arial" w:hAnsi="Arial" w:cs="Arial"/>
                <w:b/>
                <w:u w:val="single"/>
              </w:rPr>
              <w:lastRenderedPageBreak/>
              <w:t>M</w:t>
            </w:r>
          </w:p>
        </w:tc>
        <w:tc>
          <w:tcPr>
            <w:tcW w:w="1369" w:type="dxa"/>
          </w:tcPr>
          <w:p w14:paraId="13E7BBE6" w14:textId="4990F35E" w:rsidR="00A00F86" w:rsidRPr="00ED278C" w:rsidRDefault="00B0265C" w:rsidP="00877A3F">
            <w:pPr>
              <w:rPr>
                <w:rFonts w:ascii="Arial" w:hAnsi="Arial" w:cs="Arial"/>
                <w:b/>
                <w:u w:val="single"/>
              </w:rPr>
            </w:pPr>
            <w:r>
              <w:rPr>
                <w:rFonts w:ascii="Arial" w:hAnsi="Arial" w:cs="Arial"/>
                <w:b/>
                <w:u w:val="single"/>
              </w:rPr>
              <w:t>L</w:t>
            </w:r>
          </w:p>
        </w:tc>
        <w:tc>
          <w:tcPr>
            <w:tcW w:w="1525" w:type="dxa"/>
          </w:tcPr>
          <w:p w14:paraId="3C201A8E" w14:textId="23873D3F" w:rsidR="00A00F86" w:rsidRPr="00ED278C" w:rsidRDefault="00B0265C" w:rsidP="00877A3F">
            <w:pPr>
              <w:rPr>
                <w:rFonts w:ascii="Arial" w:hAnsi="Arial" w:cs="Arial"/>
                <w:b/>
                <w:u w:val="single"/>
              </w:rPr>
            </w:pPr>
            <w:r>
              <w:rPr>
                <w:rFonts w:ascii="Arial" w:hAnsi="Arial" w:cs="Arial"/>
                <w:b/>
                <w:u w:val="single"/>
              </w:rPr>
              <w:t>Nicola Moody</w:t>
            </w:r>
          </w:p>
        </w:tc>
        <w:tc>
          <w:tcPr>
            <w:tcW w:w="1390" w:type="dxa"/>
          </w:tcPr>
          <w:p w14:paraId="36A795AC" w14:textId="7AB88EE1" w:rsidR="00A00F86" w:rsidRPr="00ED278C" w:rsidRDefault="00B0265C" w:rsidP="00877A3F">
            <w:pPr>
              <w:rPr>
                <w:rFonts w:ascii="Arial" w:hAnsi="Arial" w:cs="Arial"/>
                <w:b/>
                <w:u w:val="single"/>
              </w:rPr>
            </w:pPr>
            <w:r>
              <w:rPr>
                <w:rFonts w:ascii="Arial" w:hAnsi="Arial" w:cs="Arial"/>
                <w:b/>
                <w:u w:val="single"/>
              </w:rPr>
              <w:t>Sep 2020</w:t>
            </w:r>
          </w:p>
        </w:tc>
        <w:tc>
          <w:tcPr>
            <w:tcW w:w="1186" w:type="dxa"/>
          </w:tcPr>
          <w:p w14:paraId="5625CA64" w14:textId="77777777" w:rsidR="00A00F86" w:rsidRPr="00ED278C" w:rsidRDefault="00A00F86" w:rsidP="00877A3F">
            <w:pPr>
              <w:rPr>
                <w:rFonts w:ascii="Arial" w:hAnsi="Arial" w:cs="Arial"/>
                <w:b/>
                <w:u w:val="single"/>
              </w:rPr>
            </w:pPr>
          </w:p>
        </w:tc>
      </w:tr>
      <w:tr w:rsidR="00B95399" w:rsidRPr="00ED278C" w14:paraId="38B63605" w14:textId="77777777" w:rsidTr="007D1CE7">
        <w:tc>
          <w:tcPr>
            <w:tcW w:w="2073" w:type="dxa"/>
          </w:tcPr>
          <w:p w14:paraId="5468AAD0" w14:textId="77777777" w:rsidR="00B95399" w:rsidRPr="0041192A" w:rsidRDefault="00B95399" w:rsidP="00877A3F">
            <w:pPr>
              <w:rPr>
                <w:rFonts w:ascii="Arial" w:hAnsi="Arial" w:cs="Arial"/>
                <w:color w:val="000000" w:themeColor="text1"/>
              </w:rPr>
            </w:pPr>
            <w:r w:rsidRPr="0041192A">
              <w:rPr>
                <w:rFonts w:ascii="Arial" w:hAnsi="Arial" w:cs="Arial"/>
                <w:color w:val="000000" w:themeColor="text1"/>
              </w:rPr>
              <w:t>Mental Health and Wellbeing for pupils</w:t>
            </w:r>
          </w:p>
        </w:tc>
        <w:tc>
          <w:tcPr>
            <w:tcW w:w="1032" w:type="dxa"/>
            <w:gridSpan w:val="2"/>
          </w:tcPr>
          <w:p w14:paraId="4E6DC2C2" w14:textId="154E4E78" w:rsidR="00B95399" w:rsidRPr="0041192A" w:rsidRDefault="00B0265C" w:rsidP="00353A8C">
            <w:pPr>
              <w:pStyle w:val="ListParagraph"/>
              <w:spacing w:line="276" w:lineRule="auto"/>
              <w:ind w:left="360"/>
              <w:rPr>
                <w:rFonts w:ascii="Arial" w:hAnsi="Arial" w:cs="Arial"/>
                <w:color w:val="000000" w:themeColor="text1"/>
              </w:rPr>
            </w:pPr>
            <w:r>
              <w:rPr>
                <w:rFonts w:ascii="Arial" w:hAnsi="Arial" w:cs="Arial"/>
                <w:color w:val="000000" w:themeColor="text1"/>
              </w:rPr>
              <w:t>L</w:t>
            </w:r>
          </w:p>
        </w:tc>
        <w:tc>
          <w:tcPr>
            <w:tcW w:w="5821" w:type="dxa"/>
          </w:tcPr>
          <w:p w14:paraId="0D7AFAD3" w14:textId="0077E2F8" w:rsidR="00B95399" w:rsidRPr="00F0080F" w:rsidRDefault="00DA61BE" w:rsidP="00913368">
            <w:pPr>
              <w:tabs>
                <w:tab w:val="left" w:pos="1560"/>
              </w:tabs>
              <w:suppressAutoHyphens/>
              <w:autoSpaceDN w:val="0"/>
              <w:spacing w:line="276" w:lineRule="auto"/>
              <w:jc w:val="both"/>
              <w:textAlignment w:val="baseline"/>
              <w:rPr>
                <w:rFonts w:ascii="Arial" w:hAnsi="Arial" w:cs="Arial"/>
                <w:color w:val="000000" w:themeColor="text1"/>
              </w:rPr>
            </w:pPr>
            <w:r>
              <w:rPr>
                <w:rFonts w:ascii="Arial" w:hAnsi="Arial" w:cs="Arial"/>
              </w:rPr>
              <w:t>Follow Master Risk Assessment for return to school – phase one and review all controls you previously applied to ensure they are still effective.</w:t>
            </w:r>
          </w:p>
        </w:tc>
        <w:tc>
          <w:tcPr>
            <w:tcW w:w="992" w:type="dxa"/>
          </w:tcPr>
          <w:p w14:paraId="41F52879" w14:textId="78250777" w:rsidR="00B95399" w:rsidRPr="00ED278C" w:rsidRDefault="00B0265C" w:rsidP="00877A3F">
            <w:pPr>
              <w:rPr>
                <w:rFonts w:ascii="Arial" w:hAnsi="Arial" w:cs="Arial"/>
                <w:b/>
                <w:u w:val="single"/>
              </w:rPr>
            </w:pPr>
            <w:r>
              <w:rPr>
                <w:rFonts w:ascii="Arial" w:hAnsi="Arial" w:cs="Arial"/>
                <w:b/>
                <w:u w:val="single"/>
              </w:rPr>
              <w:t>M</w:t>
            </w:r>
          </w:p>
        </w:tc>
        <w:tc>
          <w:tcPr>
            <w:tcW w:w="1369" w:type="dxa"/>
          </w:tcPr>
          <w:p w14:paraId="751E9028" w14:textId="3F9C5113" w:rsidR="00B95399" w:rsidRPr="00ED278C" w:rsidRDefault="00B0265C" w:rsidP="00877A3F">
            <w:pPr>
              <w:rPr>
                <w:rFonts w:ascii="Arial" w:hAnsi="Arial" w:cs="Arial"/>
                <w:b/>
                <w:u w:val="single"/>
              </w:rPr>
            </w:pPr>
            <w:r>
              <w:rPr>
                <w:rFonts w:ascii="Arial" w:hAnsi="Arial" w:cs="Arial"/>
                <w:b/>
                <w:u w:val="single"/>
              </w:rPr>
              <w:t>L</w:t>
            </w:r>
          </w:p>
        </w:tc>
        <w:tc>
          <w:tcPr>
            <w:tcW w:w="1525" w:type="dxa"/>
          </w:tcPr>
          <w:p w14:paraId="308D4572" w14:textId="55DE3A51" w:rsidR="00B95399" w:rsidRPr="00ED278C" w:rsidRDefault="00B0265C" w:rsidP="00877A3F">
            <w:pPr>
              <w:rPr>
                <w:rFonts w:ascii="Arial" w:hAnsi="Arial" w:cs="Arial"/>
                <w:b/>
                <w:u w:val="single"/>
              </w:rPr>
            </w:pPr>
            <w:r>
              <w:rPr>
                <w:rFonts w:ascii="Arial" w:hAnsi="Arial" w:cs="Arial"/>
                <w:b/>
                <w:u w:val="single"/>
              </w:rPr>
              <w:t>Nicola Moody</w:t>
            </w:r>
          </w:p>
        </w:tc>
        <w:tc>
          <w:tcPr>
            <w:tcW w:w="1390" w:type="dxa"/>
          </w:tcPr>
          <w:p w14:paraId="36ADE415" w14:textId="7A5D1EE8" w:rsidR="00B95399" w:rsidRPr="00ED278C" w:rsidRDefault="00B0265C" w:rsidP="00877A3F">
            <w:pPr>
              <w:rPr>
                <w:rFonts w:ascii="Arial" w:hAnsi="Arial" w:cs="Arial"/>
                <w:b/>
                <w:u w:val="single"/>
              </w:rPr>
            </w:pPr>
            <w:r>
              <w:rPr>
                <w:rFonts w:ascii="Arial" w:hAnsi="Arial" w:cs="Arial"/>
                <w:b/>
                <w:u w:val="single"/>
              </w:rPr>
              <w:t>July 2020</w:t>
            </w:r>
          </w:p>
        </w:tc>
        <w:tc>
          <w:tcPr>
            <w:tcW w:w="1186" w:type="dxa"/>
          </w:tcPr>
          <w:p w14:paraId="4813BFE9" w14:textId="77777777" w:rsidR="00B95399" w:rsidRPr="00ED278C" w:rsidRDefault="00B95399" w:rsidP="00877A3F">
            <w:pPr>
              <w:rPr>
                <w:rFonts w:ascii="Arial" w:hAnsi="Arial" w:cs="Arial"/>
                <w:b/>
                <w:u w:val="single"/>
              </w:rPr>
            </w:pPr>
          </w:p>
        </w:tc>
      </w:tr>
      <w:tr w:rsidR="00ED278C" w:rsidRPr="00ED278C" w14:paraId="11E937C2" w14:textId="77777777" w:rsidTr="007D1CE7">
        <w:tc>
          <w:tcPr>
            <w:tcW w:w="2073" w:type="dxa"/>
          </w:tcPr>
          <w:p w14:paraId="414338A1" w14:textId="77777777" w:rsidR="00252658" w:rsidRPr="00ED278C" w:rsidRDefault="00252658" w:rsidP="00252658">
            <w:pPr>
              <w:rPr>
                <w:rFonts w:ascii="Arial" w:hAnsi="Arial" w:cs="Arial"/>
              </w:rPr>
            </w:pPr>
            <w:r w:rsidRPr="00ED278C">
              <w:rPr>
                <w:rFonts w:ascii="Arial" w:hAnsi="Arial" w:cs="Arial"/>
              </w:rPr>
              <w:t xml:space="preserve">A pupil is tested and has a confirmed case of coronavirus. </w:t>
            </w:r>
          </w:p>
          <w:p w14:paraId="4AE05806" w14:textId="77777777" w:rsidR="00252658" w:rsidRPr="00ED278C" w:rsidRDefault="00252658" w:rsidP="00252658">
            <w:pPr>
              <w:rPr>
                <w:rFonts w:ascii="Arial" w:hAnsi="Arial" w:cs="Arial"/>
              </w:rPr>
            </w:pPr>
          </w:p>
        </w:tc>
        <w:tc>
          <w:tcPr>
            <w:tcW w:w="1032" w:type="dxa"/>
            <w:gridSpan w:val="2"/>
          </w:tcPr>
          <w:p w14:paraId="1B9DA85C" w14:textId="6177AADB" w:rsidR="00252658" w:rsidRPr="00ED278C" w:rsidRDefault="00B0265C" w:rsidP="00252658">
            <w:pPr>
              <w:spacing w:line="276" w:lineRule="auto"/>
              <w:rPr>
                <w:rFonts w:ascii="Arial" w:hAnsi="Arial" w:cs="Arial"/>
              </w:rPr>
            </w:pPr>
            <w:r>
              <w:rPr>
                <w:rFonts w:ascii="Arial" w:hAnsi="Arial" w:cs="Arial"/>
              </w:rPr>
              <w:t>L</w:t>
            </w:r>
          </w:p>
        </w:tc>
        <w:tc>
          <w:tcPr>
            <w:tcW w:w="5821" w:type="dxa"/>
          </w:tcPr>
          <w:p w14:paraId="0A50A485" w14:textId="77777777" w:rsidR="00252658" w:rsidRDefault="00252658" w:rsidP="00252658">
            <w:pPr>
              <w:spacing w:line="276" w:lineRule="auto"/>
              <w:rPr>
                <w:rFonts w:ascii="Arial" w:hAnsi="Arial" w:cs="Arial"/>
              </w:rPr>
            </w:pPr>
            <w:r w:rsidRPr="00ED278C">
              <w:rPr>
                <w:rFonts w:ascii="Arial" w:hAnsi="Arial" w:cs="Arial"/>
              </w:rPr>
              <w:t>In line with government advice:</w:t>
            </w:r>
          </w:p>
          <w:p w14:paraId="52C446A6" w14:textId="77777777" w:rsidR="00DD221A" w:rsidRPr="00DD221A" w:rsidRDefault="00DD221A" w:rsidP="00995489">
            <w:pPr>
              <w:pStyle w:val="ListParagraph"/>
              <w:numPr>
                <w:ilvl w:val="0"/>
                <w:numId w:val="10"/>
              </w:numPr>
              <w:spacing w:line="276" w:lineRule="auto"/>
              <w:rPr>
                <w:rFonts w:ascii="Arial" w:hAnsi="Arial" w:cs="Arial"/>
              </w:rPr>
            </w:pPr>
            <w:r>
              <w:rPr>
                <w:rFonts w:ascii="Arial" w:hAnsi="Arial" w:cs="Arial"/>
              </w:rPr>
              <w:t>Follow guidance from the Test and Trace team in the Health Protection Hub</w:t>
            </w:r>
          </w:p>
          <w:p w14:paraId="4ED74152" w14:textId="77777777" w:rsidR="00252658" w:rsidRPr="00ED278C" w:rsidRDefault="00252658" w:rsidP="00DD221A">
            <w:pPr>
              <w:spacing w:line="276" w:lineRule="auto"/>
              <w:rPr>
                <w:rFonts w:ascii="Arial" w:hAnsi="Arial" w:cs="Arial"/>
              </w:rPr>
            </w:pPr>
          </w:p>
        </w:tc>
        <w:tc>
          <w:tcPr>
            <w:tcW w:w="992" w:type="dxa"/>
          </w:tcPr>
          <w:p w14:paraId="32F1B9A9" w14:textId="46E28812" w:rsidR="00252658" w:rsidRPr="00ED278C" w:rsidRDefault="00B0265C" w:rsidP="00252658">
            <w:pPr>
              <w:rPr>
                <w:rFonts w:ascii="Arial" w:hAnsi="Arial" w:cs="Arial"/>
                <w:b/>
                <w:u w:val="single"/>
              </w:rPr>
            </w:pPr>
            <w:r>
              <w:rPr>
                <w:rFonts w:ascii="Arial" w:hAnsi="Arial" w:cs="Arial"/>
                <w:b/>
                <w:u w:val="single"/>
              </w:rPr>
              <w:t>L</w:t>
            </w:r>
          </w:p>
        </w:tc>
        <w:tc>
          <w:tcPr>
            <w:tcW w:w="1369" w:type="dxa"/>
          </w:tcPr>
          <w:p w14:paraId="7E6C5E2F" w14:textId="7B8B05AF" w:rsidR="00252658" w:rsidRPr="00ED278C" w:rsidRDefault="00B0265C" w:rsidP="00252658">
            <w:pPr>
              <w:rPr>
                <w:rFonts w:ascii="Arial" w:hAnsi="Arial" w:cs="Arial"/>
                <w:b/>
                <w:u w:val="single"/>
              </w:rPr>
            </w:pPr>
            <w:r>
              <w:rPr>
                <w:rFonts w:ascii="Arial" w:hAnsi="Arial" w:cs="Arial"/>
                <w:b/>
                <w:u w:val="single"/>
              </w:rPr>
              <w:t>L</w:t>
            </w:r>
          </w:p>
        </w:tc>
        <w:tc>
          <w:tcPr>
            <w:tcW w:w="1525" w:type="dxa"/>
          </w:tcPr>
          <w:p w14:paraId="76EB696A" w14:textId="77777777" w:rsidR="00252658" w:rsidRDefault="00B0265C" w:rsidP="00252658">
            <w:pPr>
              <w:rPr>
                <w:rFonts w:ascii="Arial" w:hAnsi="Arial" w:cs="Arial"/>
                <w:b/>
                <w:u w:val="single"/>
              </w:rPr>
            </w:pPr>
            <w:r>
              <w:rPr>
                <w:rFonts w:ascii="Arial" w:hAnsi="Arial" w:cs="Arial"/>
                <w:b/>
                <w:u w:val="single"/>
              </w:rPr>
              <w:t>Nicola Moody</w:t>
            </w:r>
          </w:p>
          <w:p w14:paraId="3DA7043B" w14:textId="77777777" w:rsidR="00B0265C" w:rsidRDefault="00B0265C" w:rsidP="00252658">
            <w:pPr>
              <w:rPr>
                <w:rFonts w:ascii="Arial" w:hAnsi="Arial" w:cs="Arial"/>
                <w:b/>
                <w:u w:val="single"/>
              </w:rPr>
            </w:pPr>
          </w:p>
          <w:p w14:paraId="1E663074" w14:textId="32572396" w:rsidR="00B0265C" w:rsidRPr="00ED278C" w:rsidRDefault="00B0265C" w:rsidP="00252658">
            <w:pPr>
              <w:rPr>
                <w:rFonts w:ascii="Arial" w:hAnsi="Arial" w:cs="Arial"/>
                <w:b/>
                <w:u w:val="single"/>
              </w:rPr>
            </w:pPr>
            <w:r>
              <w:rPr>
                <w:rFonts w:ascii="Arial" w:hAnsi="Arial" w:cs="Arial"/>
                <w:b/>
                <w:u w:val="single"/>
              </w:rPr>
              <w:t>Andrew Rotherham</w:t>
            </w:r>
          </w:p>
        </w:tc>
        <w:tc>
          <w:tcPr>
            <w:tcW w:w="1390" w:type="dxa"/>
          </w:tcPr>
          <w:p w14:paraId="515DA3E3" w14:textId="5FA6CD6D" w:rsidR="00252658" w:rsidRPr="00ED278C" w:rsidRDefault="00B0265C" w:rsidP="00252658">
            <w:pPr>
              <w:rPr>
                <w:rFonts w:ascii="Arial" w:hAnsi="Arial" w:cs="Arial"/>
                <w:b/>
                <w:u w:val="single"/>
              </w:rPr>
            </w:pPr>
            <w:r>
              <w:rPr>
                <w:rFonts w:ascii="Arial" w:hAnsi="Arial" w:cs="Arial"/>
                <w:b/>
                <w:u w:val="single"/>
              </w:rPr>
              <w:t>July 2020</w:t>
            </w:r>
          </w:p>
        </w:tc>
        <w:tc>
          <w:tcPr>
            <w:tcW w:w="1186" w:type="dxa"/>
          </w:tcPr>
          <w:p w14:paraId="10651BD3" w14:textId="77777777" w:rsidR="00252658" w:rsidRPr="00ED278C" w:rsidRDefault="00252658" w:rsidP="00252658">
            <w:pPr>
              <w:rPr>
                <w:rFonts w:ascii="Arial" w:hAnsi="Arial" w:cs="Arial"/>
                <w:b/>
                <w:u w:val="single"/>
              </w:rPr>
            </w:pPr>
          </w:p>
        </w:tc>
      </w:tr>
      <w:tr w:rsidR="00ED278C" w:rsidRPr="00ED278C" w14:paraId="1C5B7F37" w14:textId="77777777" w:rsidTr="007D1CE7">
        <w:tc>
          <w:tcPr>
            <w:tcW w:w="2073" w:type="dxa"/>
          </w:tcPr>
          <w:p w14:paraId="3B0CD99B" w14:textId="77777777" w:rsidR="00A00F86" w:rsidRDefault="00A00F86" w:rsidP="00877A3F">
            <w:pPr>
              <w:rPr>
                <w:rFonts w:ascii="Arial" w:hAnsi="Arial" w:cs="Arial"/>
              </w:rPr>
            </w:pPr>
            <w:r w:rsidRPr="00ED278C">
              <w:rPr>
                <w:rFonts w:ascii="Arial" w:hAnsi="Arial" w:cs="Arial"/>
              </w:rPr>
              <w:t>Insufficient staff to run face-to-</w:t>
            </w:r>
            <w:r w:rsidR="00A16B6F">
              <w:rPr>
                <w:rFonts w:ascii="Arial" w:hAnsi="Arial" w:cs="Arial"/>
              </w:rPr>
              <w:t xml:space="preserve">face </w:t>
            </w:r>
            <w:r w:rsidRPr="00ED278C">
              <w:rPr>
                <w:rFonts w:ascii="Arial" w:hAnsi="Arial" w:cs="Arial"/>
              </w:rPr>
              <w:t>sessions for pupils.</w:t>
            </w:r>
          </w:p>
          <w:p w14:paraId="7704D7C3" w14:textId="77777777" w:rsidR="00DD221A" w:rsidRPr="00ED278C" w:rsidRDefault="00DD221A" w:rsidP="00877A3F">
            <w:pPr>
              <w:rPr>
                <w:rFonts w:ascii="Arial" w:hAnsi="Arial" w:cs="Arial"/>
              </w:rPr>
            </w:pPr>
            <w:r>
              <w:rPr>
                <w:rFonts w:ascii="Arial" w:hAnsi="Arial" w:cs="Arial"/>
              </w:rPr>
              <w:t>Supply teachers and temporary staff</w:t>
            </w:r>
          </w:p>
          <w:p w14:paraId="0FD6467C" w14:textId="77777777" w:rsidR="00A00F86" w:rsidRPr="00ED278C" w:rsidRDefault="00A00F86" w:rsidP="00877A3F">
            <w:pPr>
              <w:rPr>
                <w:rFonts w:ascii="Arial" w:hAnsi="Arial" w:cs="Arial"/>
              </w:rPr>
            </w:pPr>
          </w:p>
        </w:tc>
        <w:tc>
          <w:tcPr>
            <w:tcW w:w="1032" w:type="dxa"/>
            <w:gridSpan w:val="2"/>
          </w:tcPr>
          <w:p w14:paraId="2A5AB33A" w14:textId="1D23BD32" w:rsidR="00A00F86" w:rsidRPr="00ED278C" w:rsidRDefault="00B0265C" w:rsidP="00353A8C">
            <w:pPr>
              <w:pStyle w:val="ListParagraph"/>
              <w:spacing w:line="276" w:lineRule="auto"/>
              <w:ind w:left="360"/>
              <w:rPr>
                <w:rFonts w:ascii="Arial" w:hAnsi="Arial" w:cs="Arial"/>
              </w:rPr>
            </w:pPr>
            <w:r>
              <w:rPr>
                <w:rFonts w:ascii="Arial" w:hAnsi="Arial" w:cs="Arial"/>
              </w:rPr>
              <w:t>L</w:t>
            </w:r>
          </w:p>
        </w:tc>
        <w:tc>
          <w:tcPr>
            <w:tcW w:w="5821" w:type="dxa"/>
          </w:tcPr>
          <w:p w14:paraId="749A8A0A" w14:textId="77777777" w:rsidR="00A00F86" w:rsidRPr="00A158FB" w:rsidRDefault="00A158FB" w:rsidP="00995489">
            <w:pPr>
              <w:pStyle w:val="ListParagraph"/>
              <w:numPr>
                <w:ilvl w:val="0"/>
                <w:numId w:val="11"/>
              </w:numPr>
              <w:spacing w:line="276" w:lineRule="auto"/>
              <w:rPr>
                <w:rFonts w:ascii="Arial" w:hAnsi="Arial" w:cs="Arial"/>
              </w:rPr>
            </w:pPr>
            <w:r w:rsidRPr="00A158FB">
              <w:rPr>
                <w:rFonts w:ascii="Arial" w:hAnsi="Arial" w:cs="Arial"/>
              </w:rPr>
              <w:t>Minimise contact with staff and pupils</w:t>
            </w:r>
          </w:p>
          <w:p w14:paraId="67AE96E5" w14:textId="1A0DFD09" w:rsidR="00A158FB" w:rsidRDefault="00A158FB" w:rsidP="00995489">
            <w:pPr>
              <w:pStyle w:val="ListParagraph"/>
              <w:numPr>
                <w:ilvl w:val="0"/>
                <w:numId w:val="11"/>
              </w:numPr>
              <w:spacing w:line="276" w:lineRule="auto"/>
              <w:rPr>
                <w:rFonts w:ascii="Arial" w:hAnsi="Arial" w:cs="Arial"/>
              </w:rPr>
            </w:pPr>
            <w:r w:rsidRPr="00A158FB">
              <w:rPr>
                <w:rFonts w:ascii="Arial" w:hAnsi="Arial" w:cs="Arial"/>
              </w:rPr>
              <w:t>Maintain social distancing</w:t>
            </w:r>
          </w:p>
          <w:p w14:paraId="25B10721" w14:textId="77777777" w:rsidR="00913368" w:rsidRDefault="00913368" w:rsidP="00913368">
            <w:pPr>
              <w:pStyle w:val="ListParagraph"/>
              <w:spacing w:line="276" w:lineRule="auto"/>
              <w:ind w:left="360"/>
              <w:rPr>
                <w:rFonts w:ascii="Arial" w:hAnsi="Arial" w:cs="Arial"/>
              </w:rPr>
            </w:pPr>
          </w:p>
          <w:p w14:paraId="2FDFB35F" w14:textId="136B540F" w:rsidR="00A00F86" w:rsidRPr="00ED278C" w:rsidRDefault="00913368" w:rsidP="00913368">
            <w:pPr>
              <w:spacing w:line="276" w:lineRule="auto"/>
              <w:rPr>
                <w:rFonts w:ascii="Arial" w:hAnsi="Arial" w:cs="Arial"/>
              </w:rPr>
            </w:pPr>
            <w:r>
              <w:rPr>
                <w:rFonts w:ascii="Arial" w:hAnsi="Arial" w:cs="Arial"/>
              </w:rPr>
              <w:t>Follow Master Risk Assessment for return to school – phase one and review all controls you previously applied to ensure they are still effective</w:t>
            </w:r>
          </w:p>
        </w:tc>
        <w:tc>
          <w:tcPr>
            <w:tcW w:w="992" w:type="dxa"/>
          </w:tcPr>
          <w:p w14:paraId="33F117BB" w14:textId="7F1DDE88" w:rsidR="00A00F86" w:rsidRPr="00ED278C" w:rsidRDefault="00B0265C" w:rsidP="00877A3F">
            <w:pPr>
              <w:rPr>
                <w:rFonts w:ascii="Arial" w:hAnsi="Arial" w:cs="Arial"/>
                <w:b/>
                <w:u w:val="single"/>
              </w:rPr>
            </w:pPr>
            <w:r>
              <w:rPr>
                <w:rFonts w:ascii="Arial" w:hAnsi="Arial" w:cs="Arial"/>
                <w:b/>
                <w:u w:val="single"/>
              </w:rPr>
              <w:t>L</w:t>
            </w:r>
          </w:p>
        </w:tc>
        <w:tc>
          <w:tcPr>
            <w:tcW w:w="1369" w:type="dxa"/>
          </w:tcPr>
          <w:p w14:paraId="43284111" w14:textId="37EF1087" w:rsidR="00A00F86" w:rsidRPr="00ED278C" w:rsidRDefault="00B0265C" w:rsidP="00877A3F">
            <w:pPr>
              <w:rPr>
                <w:rFonts w:ascii="Arial" w:hAnsi="Arial" w:cs="Arial"/>
                <w:b/>
                <w:u w:val="single"/>
              </w:rPr>
            </w:pPr>
            <w:r>
              <w:rPr>
                <w:rFonts w:ascii="Arial" w:hAnsi="Arial" w:cs="Arial"/>
                <w:b/>
                <w:u w:val="single"/>
              </w:rPr>
              <w:t>L</w:t>
            </w:r>
          </w:p>
        </w:tc>
        <w:tc>
          <w:tcPr>
            <w:tcW w:w="1525" w:type="dxa"/>
          </w:tcPr>
          <w:p w14:paraId="7A5504BC" w14:textId="2C43BDB9" w:rsidR="00A00F86" w:rsidRPr="00ED278C" w:rsidRDefault="00B0265C" w:rsidP="00877A3F">
            <w:pPr>
              <w:rPr>
                <w:rFonts w:ascii="Arial" w:hAnsi="Arial" w:cs="Arial"/>
                <w:b/>
                <w:u w:val="single"/>
              </w:rPr>
            </w:pPr>
            <w:r>
              <w:rPr>
                <w:rFonts w:ascii="Arial" w:hAnsi="Arial" w:cs="Arial"/>
                <w:b/>
                <w:u w:val="single"/>
              </w:rPr>
              <w:t>Nicola Moody</w:t>
            </w:r>
          </w:p>
        </w:tc>
        <w:tc>
          <w:tcPr>
            <w:tcW w:w="1390" w:type="dxa"/>
          </w:tcPr>
          <w:p w14:paraId="2AA39F27" w14:textId="10C0C915" w:rsidR="00A00F86" w:rsidRPr="00ED278C" w:rsidRDefault="00B0265C" w:rsidP="00877A3F">
            <w:pPr>
              <w:rPr>
                <w:rFonts w:ascii="Arial" w:hAnsi="Arial" w:cs="Arial"/>
                <w:b/>
                <w:u w:val="single"/>
              </w:rPr>
            </w:pPr>
            <w:r>
              <w:rPr>
                <w:rFonts w:ascii="Arial" w:hAnsi="Arial" w:cs="Arial"/>
                <w:b/>
                <w:u w:val="single"/>
              </w:rPr>
              <w:t>July 2020</w:t>
            </w:r>
          </w:p>
        </w:tc>
        <w:tc>
          <w:tcPr>
            <w:tcW w:w="1186" w:type="dxa"/>
          </w:tcPr>
          <w:p w14:paraId="621D6293" w14:textId="77777777" w:rsidR="00A00F86" w:rsidRPr="00ED278C" w:rsidRDefault="00A00F86" w:rsidP="00877A3F">
            <w:pPr>
              <w:rPr>
                <w:rFonts w:ascii="Arial" w:hAnsi="Arial" w:cs="Arial"/>
                <w:b/>
                <w:u w:val="single"/>
              </w:rPr>
            </w:pPr>
          </w:p>
        </w:tc>
      </w:tr>
      <w:tr w:rsidR="00ED278C" w:rsidRPr="00ED278C" w14:paraId="06B57871" w14:textId="77777777" w:rsidTr="007D1CE7">
        <w:tc>
          <w:tcPr>
            <w:tcW w:w="2073" w:type="dxa"/>
          </w:tcPr>
          <w:p w14:paraId="7D2C2456" w14:textId="77777777" w:rsidR="00A00F86" w:rsidRPr="00ED278C" w:rsidRDefault="00A00F86" w:rsidP="00877A3F">
            <w:pPr>
              <w:rPr>
                <w:rFonts w:ascii="Arial" w:hAnsi="Arial" w:cs="Arial"/>
              </w:rPr>
            </w:pPr>
            <w:r w:rsidRPr="00ED278C">
              <w:rPr>
                <w:rFonts w:ascii="Arial" w:hAnsi="Arial" w:cs="Arial"/>
              </w:rPr>
              <w:t xml:space="preserve">Pupil movement between lesson, at breaktime and </w:t>
            </w:r>
            <w:r w:rsidRPr="00ED278C">
              <w:rPr>
                <w:rFonts w:ascii="Arial" w:hAnsi="Arial" w:cs="Arial"/>
              </w:rPr>
              <w:lastRenderedPageBreak/>
              <w:t>lunchtime increases the risk of infection.</w:t>
            </w:r>
          </w:p>
        </w:tc>
        <w:tc>
          <w:tcPr>
            <w:tcW w:w="1032" w:type="dxa"/>
            <w:gridSpan w:val="2"/>
          </w:tcPr>
          <w:p w14:paraId="217B02C3" w14:textId="4EEEE06D" w:rsidR="00A00F86" w:rsidRPr="00ED278C" w:rsidRDefault="00B0265C" w:rsidP="00593C21">
            <w:pPr>
              <w:pStyle w:val="ListParagraph"/>
              <w:spacing w:line="276" w:lineRule="auto"/>
              <w:ind w:left="360"/>
              <w:rPr>
                <w:rFonts w:ascii="Arial" w:hAnsi="Arial" w:cs="Arial"/>
              </w:rPr>
            </w:pPr>
            <w:r>
              <w:rPr>
                <w:rFonts w:ascii="Arial" w:hAnsi="Arial" w:cs="Arial"/>
              </w:rPr>
              <w:lastRenderedPageBreak/>
              <w:t>L</w:t>
            </w:r>
          </w:p>
        </w:tc>
        <w:tc>
          <w:tcPr>
            <w:tcW w:w="5821" w:type="dxa"/>
          </w:tcPr>
          <w:p w14:paraId="0725AEB6" w14:textId="77777777" w:rsidR="00DA61BE" w:rsidRPr="00ED278C" w:rsidRDefault="00DA61BE" w:rsidP="00DA61BE">
            <w:pPr>
              <w:tabs>
                <w:tab w:val="left" w:pos="1560"/>
              </w:tabs>
              <w:suppressAutoHyphens/>
              <w:autoSpaceDN w:val="0"/>
              <w:spacing w:line="276" w:lineRule="auto"/>
              <w:jc w:val="both"/>
              <w:textAlignment w:val="baseline"/>
              <w:rPr>
                <w:rFonts w:ascii="Arial" w:hAnsi="Arial" w:cs="Arial"/>
                <w:bCs/>
              </w:rPr>
            </w:pPr>
            <w:r>
              <w:rPr>
                <w:rFonts w:ascii="Arial" w:hAnsi="Arial" w:cs="Arial"/>
              </w:rPr>
              <w:t>Follow Master Risk Assessment for return to school – phase one and review all controls you previously applied to ensure they are still effective.</w:t>
            </w:r>
          </w:p>
          <w:p w14:paraId="4BAC349D" w14:textId="77777777" w:rsidR="00A00F86" w:rsidRPr="00ED278C" w:rsidRDefault="00A00F86" w:rsidP="00DA61BE">
            <w:pPr>
              <w:spacing w:line="276" w:lineRule="auto"/>
              <w:rPr>
                <w:rFonts w:ascii="Arial" w:hAnsi="Arial" w:cs="Arial"/>
              </w:rPr>
            </w:pPr>
          </w:p>
        </w:tc>
        <w:tc>
          <w:tcPr>
            <w:tcW w:w="992" w:type="dxa"/>
          </w:tcPr>
          <w:p w14:paraId="286B433A" w14:textId="3D249F79" w:rsidR="00A00F86" w:rsidRPr="00ED278C" w:rsidRDefault="00B0265C" w:rsidP="00877A3F">
            <w:pPr>
              <w:rPr>
                <w:rFonts w:ascii="Arial" w:hAnsi="Arial" w:cs="Arial"/>
                <w:b/>
                <w:u w:val="single"/>
              </w:rPr>
            </w:pPr>
            <w:r>
              <w:rPr>
                <w:rFonts w:ascii="Arial" w:hAnsi="Arial" w:cs="Arial"/>
                <w:b/>
                <w:u w:val="single"/>
              </w:rPr>
              <w:lastRenderedPageBreak/>
              <w:t>L</w:t>
            </w:r>
          </w:p>
        </w:tc>
        <w:tc>
          <w:tcPr>
            <w:tcW w:w="1369" w:type="dxa"/>
          </w:tcPr>
          <w:p w14:paraId="35FED9E5" w14:textId="4106B1AF" w:rsidR="00A00F86" w:rsidRPr="00ED278C" w:rsidRDefault="00B0265C" w:rsidP="00877A3F">
            <w:pPr>
              <w:rPr>
                <w:rFonts w:ascii="Arial" w:hAnsi="Arial" w:cs="Arial"/>
                <w:b/>
                <w:u w:val="single"/>
              </w:rPr>
            </w:pPr>
            <w:r>
              <w:rPr>
                <w:rFonts w:ascii="Arial" w:hAnsi="Arial" w:cs="Arial"/>
                <w:b/>
                <w:u w:val="single"/>
              </w:rPr>
              <w:t>L</w:t>
            </w:r>
          </w:p>
        </w:tc>
        <w:tc>
          <w:tcPr>
            <w:tcW w:w="1525" w:type="dxa"/>
          </w:tcPr>
          <w:p w14:paraId="0CF9E728" w14:textId="3F9958C2" w:rsidR="00A00F86" w:rsidRPr="00ED278C" w:rsidRDefault="00B0265C" w:rsidP="00877A3F">
            <w:pPr>
              <w:rPr>
                <w:rFonts w:ascii="Arial" w:hAnsi="Arial" w:cs="Arial"/>
                <w:b/>
                <w:u w:val="single"/>
              </w:rPr>
            </w:pPr>
            <w:r>
              <w:rPr>
                <w:rFonts w:ascii="Arial" w:hAnsi="Arial" w:cs="Arial"/>
                <w:b/>
                <w:u w:val="single"/>
              </w:rPr>
              <w:t>Nicola Moody</w:t>
            </w:r>
          </w:p>
        </w:tc>
        <w:tc>
          <w:tcPr>
            <w:tcW w:w="1390" w:type="dxa"/>
          </w:tcPr>
          <w:p w14:paraId="6A25AF83" w14:textId="3EAE9847" w:rsidR="00A00F86" w:rsidRPr="00ED278C" w:rsidRDefault="00B0265C" w:rsidP="00877A3F">
            <w:pPr>
              <w:rPr>
                <w:rFonts w:ascii="Arial" w:hAnsi="Arial" w:cs="Arial"/>
                <w:b/>
                <w:u w:val="single"/>
              </w:rPr>
            </w:pPr>
            <w:r>
              <w:rPr>
                <w:rFonts w:ascii="Arial" w:hAnsi="Arial" w:cs="Arial"/>
                <w:b/>
                <w:u w:val="single"/>
              </w:rPr>
              <w:t>Sep 2020</w:t>
            </w:r>
          </w:p>
        </w:tc>
        <w:tc>
          <w:tcPr>
            <w:tcW w:w="1186" w:type="dxa"/>
          </w:tcPr>
          <w:p w14:paraId="42CB2774" w14:textId="77777777" w:rsidR="00A00F86" w:rsidRPr="00ED278C" w:rsidRDefault="00A00F86" w:rsidP="00877A3F">
            <w:pPr>
              <w:rPr>
                <w:rFonts w:ascii="Arial" w:hAnsi="Arial" w:cs="Arial"/>
                <w:b/>
                <w:u w:val="single"/>
              </w:rPr>
            </w:pPr>
          </w:p>
        </w:tc>
      </w:tr>
      <w:tr w:rsidR="00ED278C" w:rsidRPr="00ED278C" w14:paraId="27897ADA" w14:textId="77777777" w:rsidTr="007D1CE7">
        <w:tc>
          <w:tcPr>
            <w:tcW w:w="2073" w:type="dxa"/>
          </w:tcPr>
          <w:p w14:paraId="7ADA3EB8" w14:textId="77777777" w:rsidR="00A00F86" w:rsidRPr="00ED278C" w:rsidRDefault="00A00F86" w:rsidP="00877A3F">
            <w:pPr>
              <w:rPr>
                <w:rFonts w:ascii="Arial" w:hAnsi="Arial" w:cs="Arial"/>
              </w:rPr>
            </w:pPr>
            <w:r w:rsidRPr="00ED278C">
              <w:rPr>
                <w:rFonts w:ascii="Arial" w:hAnsi="Arial" w:cs="Arial"/>
              </w:rPr>
              <w:t>Spread of infection in classrooms/shared areas.</w:t>
            </w:r>
          </w:p>
        </w:tc>
        <w:tc>
          <w:tcPr>
            <w:tcW w:w="1032" w:type="dxa"/>
            <w:gridSpan w:val="2"/>
          </w:tcPr>
          <w:p w14:paraId="21A5177A" w14:textId="6C7BD013" w:rsidR="00A00F86" w:rsidRPr="00ED278C" w:rsidRDefault="00387C4B" w:rsidP="00593C21">
            <w:pPr>
              <w:pStyle w:val="ListParagraph"/>
              <w:spacing w:line="276" w:lineRule="auto"/>
              <w:ind w:left="360"/>
              <w:rPr>
                <w:rFonts w:ascii="Arial" w:hAnsi="Arial" w:cs="Arial"/>
              </w:rPr>
            </w:pPr>
            <w:r>
              <w:rPr>
                <w:rFonts w:ascii="Arial" w:hAnsi="Arial" w:cs="Arial"/>
              </w:rPr>
              <w:t>M</w:t>
            </w:r>
          </w:p>
        </w:tc>
        <w:tc>
          <w:tcPr>
            <w:tcW w:w="5821" w:type="dxa"/>
          </w:tcPr>
          <w:p w14:paraId="558255E5" w14:textId="77777777" w:rsidR="00DA61BE" w:rsidRPr="00ED278C" w:rsidRDefault="00DA61BE" w:rsidP="00DA61BE">
            <w:pPr>
              <w:tabs>
                <w:tab w:val="left" w:pos="1560"/>
              </w:tabs>
              <w:suppressAutoHyphens/>
              <w:autoSpaceDN w:val="0"/>
              <w:spacing w:line="276" w:lineRule="auto"/>
              <w:jc w:val="both"/>
              <w:textAlignment w:val="baseline"/>
              <w:rPr>
                <w:rFonts w:ascii="Arial" w:hAnsi="Arial" w:cs="Arial"/>
                <w:bCs/>
              </w:rPr>
            </w:pPr>
            <w:r>
              <w:rPr>
                <w:rFonts w:ascii="Arial" w:hAnsi="Arial" w:cs="Arial"/>
              </w:rPr>
              <w:t>Follow Master Risk Assessment for return to school – phase one and review all controls you previously applied to ensure they are still effective.</w:t>
            </w:r>
          </w:p>
          <w:p w14:paraId="48188B27" w14:textId="2CD8D749" w:rsidR="00A158FB" w:rsidRDefault="00913368" w:rsidP="00995489">
            <w:pPr>
              <w:pStyle w:val="ListParagraph"/>
              <w:numPr>
                <w:ilvl w:val="0"/>
                <w:numId w:val="14"/>
              </w:numPr>
              <w:spacing w:line="276" w:lineRule="auto"/>
              <w:rPr>
                <w:rFonts w:ascii="Arial" w:hAnsi="Arial" w:cs="Arial"/>
              </w:rPr>
            </w:pPr>
            <w:r>
              <w:rPr>
                <w:rFonts w:ascii="Arial" w:hAnsi="Arial" w:cs="Arial"/>
              </w:rPr>
              <w:t>Bubbles can be up to the size of a c</w:t>
            </w:r>
            <w:r w:rsidR="00A158FB">
              <w:rPr>
                <w:rFonts w:ascii="Arial" w:hAnsi="Arial" w:cs="Arial"/>
              </w:rPr>
              <w:t>lass</w:t>
            </w:r>
            <w:r>
              <w:rPr>
                <w:rFonts w:ascii="Arial" w:hAnsi="Arial" w:cs="Arial"/>
              </w:rPr>
              <w:t xml:space="preserve"> or where possible try to keep the bubbles as small as practicable. </w:t>
            </w:r>
          </w:p>
          <w:p w14:paraId="709F26D0" w14:textId="77777777" w:rsidR="00A158FB" w:rsidRDefault="00353A8C" w:rsidP="00995489">
            <w:pPr>
              <w:pStyle w:val="ListParagraph"/>
              <w:numPr>
                <w:ilvl w:val="0"/>
                <w:numId w:val="14"/>
              </w:numPr>
              <w:spacing w:line="276" w:lineRule="auto"/>
              <w:rPr>
                <w:rFonts w:ascii="Arial" w:hAnsi="Arial" w:cs="Arial"/>
              </w:rPr>
            </w:pPr>
            <w:r>
              <w:rPr>
                <w:rFonts w:ascii="Arial" w:hAnsi="Arial" w:cs="Arial"/>
              </w:rPr>
              <w:t>Seat</w:t>
            </w:r>
            <w:r w:rsidR="00A158FB">
              <w:rPr>
                <w:rFonts w:ascii="Arial" w:hAnsi="Arial" w:cs="Arial"/>
              </w:rPr>
              <w:t xml:space="preserve"> </w:t>
            </w:r>
            <w:proofErr w:type="gramStart"/>
            <w:r w:rsidR="00A158FB">
              <w:rPr>
                <w:rFonts w:ascii="Arial" w:hAnsi="Arial" w:cs="Arial"/>
              </w:rPr>
              <w:t>pupils</w:t>
            </w:r>
            <w:proofErr w:type="gramEnd"/>
            <w:r w:rsidR="00A158FB">
              <w:rPr>
                <w:rFonts w:ascii="Arial" w:hAnsi="Arial" w:cs="Arial"/>
              </w:rPr>
              <w:t xml:space="preserve"> side by side, not face to face</w:t>
            </w:r>
            <w:r>
              <w:rPr>
                <w:rFonts w:ascii="Arial" w:hAnsi="Arial" w:cs="Arial"/>
              </w:rPr>
              <w:t xml:space="preserve"> or side on</w:t>
            </w:r>
          </w:p>
          <w:p w14:paraId="24A0FCFD" w14:textId="77777777" w:rsidR="00A158FB" w:rsidRDefault="00A158FB" w:rsidP="00995489">
            <w:pPr>
              <w:pStyle w:val="ListParagraph"/>
              <w:numPr>
                <w:ilvl w:val="0"/>
                <w:numId w:val="14"/>
              </w:numPr>
              <w:spacing w:line="276" w:lineRule="auto"/>
              <w:rPr>
                <w:rFonts w:ascii="Arial" w:hAnsi="Arial" w:cs="Arial"/>
              </w:rPr>
            </w:pPr>
            <w:r>
              <w:rPr>
                <w:rFonts w:ascii="Arial" w:hAnsi="Arial" w:cs="Arial"/>
              </w:rPr>
              <w:t>Stagger movement around classroom</w:t>
            </w:r>
          </w:p>
          <w:p w14:paraId="4F164077" w14:textId="77777777" w:rsidR="00A158FB" w:rsidRDefault="00A158FB" w:rsidP="00995489">
            <w:pPr>
              <w:pStyle w:val="ListParagraph"/>
              <w:numPr>
                <w:ilvl w:val="0"/>
                <w:numId w:val="14"/>
              </w:numPr>
              <w:spacing w:line="276" w:lineRule="auto"/>
              <w:rPr>
                <w:rFonts w:ascii="Arial" w:hAnsi="Arial" w:cs="Arial"/>
              </w:rPr>
            </w:pPr>
            <w:r>
              <w:rPr>
                <w:rFonts w:ascii="Arial" w:hAnsi="Arial" w:cs="Arial"/>
              </w:rPr>
              <w:t xml:space="preserve">Staff to maintain social distancing </w:t>
            </w:r>
          </w:p>
          <w:p w14:paraId="23B3E4CE" w14:textId="77777777" w:rsidR="00A158FB" w:rsidRDefault="00A158FB" w:rsidP="00995489">
            <w:pPr>
              <w:pStyle w:val="ListParagraph"/>
              <w:numPr>
                <w:ilvl w:val="0"/>
                <w:numId w:val="14"/>
              </w:numPr>
              <w:spacing w:line="276" w:lineRule="auto"/>
              <w:rPr>
                <w:rFonts w:ascii="Arial" w:hAnsi="Arial" w:cs="Arial"/>
              </w:rPr>
            </w:pPr>
            <w:r>
              <w:rPr>
                <w:rFonts w:ascii="Arial" w:hAnsi="Arial" w:cs="Arial"/>
              </w:rPr>
              <w:t xml:space="preserve">Individual equipment such as pens and pencils </w:t>
            </w:r>
            <w:r w:rsidR="00353A8C">
              <w:rPr>
                <w:rFonts w:ascii="Arial" w:hAnsi="Arial" w:cs="Arial"/>
              </w:rPr>
              <w:t xml:space="preserve">allocated </w:t>
            </w:r>
            <w:r>
              <w:rPr>
                <w:rFonts w:ascii="Arial" w:hAnsi="Arial" w:cs="Arial"/>
              </w:rPr>
              <w:t>for each pupil</w:t>
            </w:r>
          </w:p>
          <w:p w14:paraId="475D88EE" w14:textId="77777777" w:rsidR="00A158FB" w:rsidRDefault="00A158FB" w:rsidP="00995489">
            <w:pPr>
              <w:pStyle w:val="ListParagraph"/>
              <w:numPr>
                <w:ilvl w:val="0"/>
                <w:numId w:val="14"/>
              </w:numPr>
              <w:spacing w:line="276" w:lineRule="auto"/>
              <w:rPr>
                <w:rFonts w:ascii="Arial" w:hAnsi="Arial" w:cs="Arial"/>
              </w:rPr>
            </w:pPr>
            <w:r>
              <w:rPr>
                <w:rFonts w:ascii="Arial" w:hAnsi="Arial" w:cs="Arial"/>
              </w:rPr>
              <w:t>Allocate items such as books/toys to bubbles, to avoid mix use</w:t>
            </w:r>
          </w:p>
          <w:p w14:paraId="7E340AF7" w14:textId="77777777" w:rsidR="00913368" w:rsidRPr="00913368" w:rsidRDefault="00A158FB" w:rsidP="00913368">
            <w:pPr>
              <w:pStyle w:val="ListParagraph"/>
              <w:numPr>
                <w:ilvl w:val="0"/>
                <w:numId w:val="24"/>
              </w:numPr>
              <w:spacing w:before="60"/>
              <w:jc w:val="both"/>
              <w:rPr>
                <w:rFonts w:ascii="Arial" w:eastAsia="Times New Roman" w:hAnsi="Arial" w:cs="Arial"/>
                <w:lang w:val="en" w:eastAsia="en-GB"/>
              </w:rPr>
            </w:pPr>
            <w:r>
              <w:rPr>
                <w:rFonts w:ascii="Arial" w:hAnsi="Arial" w:cs="Arial"/>
              </w:rPr>
              <w:t>Shared equipment such as PE, art, science etc should be cleaned in between use and where possible isolate</w:t>
            </w:r>
            <w:r w:rsidR="00353A8C">
              <w:rPr>
                <w:rFonts w:ascii="Arial" w:hAnsi="Arial" w:cs="Arial"/>
              </w:rPr>
              <w:t>d</w:t>
            </w:r>
            <w:r>
              <w:rPr>
                <w:rFonts w:ascii="Arial" w:hAnsi="Arial" w:cs="Arial"/>
              </w:rPr>
              <w:t xml:space="preserve"> for 48-72 hours</w:t>
            </w:r>
            <w:r w:rsidR="00BA0D0D" w:rsidRPr="00D31FC5">
              <w:rPr>
                <w:rFonts w:ascii="Arial" w:hAnsi="Arial" w:cs="Arial"/>
                <w:lang w:val="en"/>
              </w:rPr>
              <w:t xml:space="preserve"> </w:t>
            </w:r>
          </w:p>
          <w:p w14:paraId="6A5AE0FC" w14:textId="316EAEC8" w:rsidR="00BA0D0D" w:rsidRPr="00D31FC5" w:rsidRDefault="00BA0D0D" w:rsidP="00913368">
            <w:pPr>
              <w:pStyle w:val="ListParagraph"/>
              <w:numPr>
                <w:ilvl w:val="0"/>
                <w:numId w:val="24"/>
              </w:numPr>
              <w:spacing w:before="60"/>
              <w:jc w:val="both"/>
              <w:rPr>
                <w:rFonts w:ascii="Arial" w:eastAsia="Times New Roman" w:hAnsi="Arial" w:cs="Arial"/>
                <w:lang w:val="en" w:eastAsia="en-GB"/>
              </w:rPr>
            </w:pPr>
            <w:r w:rsidRPr="00D31FC5">
              <w:rPr>
                <w:rFonts w:ascii="Arial" w:hAnsi="Arial" w:cs="Arial"/>
                <w:lang w:val="en"/>
              </w:rPr>
              <w:t xml:space="preserve">Ideally, adults should maintain 2 </w:t>
            </w:r>
            <w:proofErr w:type="spellStart"/>
            <w:r>
              <w:rPr>
                <w:rFonts w:ascii="Arial" w:hAnsi="Arial" w:cs="Arial"/>
                <w:lang w:val="en"/>
              </w:rPr>
              <w:t>metre</w:t>
            </w:r>
            <w:proofErr w:type="spellEnd"/>
            <w:r w:rsidRPr="00D31FC5">
              <w:rPr>
                <w:rFonts w:ascii="Arial" w:hAnsi="Arial" w:cs="Arial"/>
                <w:lang w:val="en"/>
              </w:rPr>
              <w:t xml:space="preserve"> distance from each other, and from children. This may not always be possible with younger children or children with complex needs</w:t>
            </w:r>
          </w:p>
          <w:p w14:paraId="3A9778D7" w14:textId="77777777" w:rsidR="00BA0D0D" w:rsidRPr="00D31FC5" w:rsidRDefault="00BA0D0D" w:rsidP="00913368">
            <w:pPr>
              <w:pStyle w:val="ListParagraph"/>
              <w:numPr>
                <w:ilvl w:val="0"/>
                <w:numId w:val="24"/>
              </w:numPr>
              <w:spacing w:before="60"/>
              <w:jc w:val="both"/>
              <w:rPr>
                <w:rFonts w:ascii="Arial" w:eastAsia="Times New Roman" w:hAnsi="Arial" w:cs="Arial"/>
                <w:lang w:val="en" w:eastAsia="en-GB"/>
              </w:rPr>
            </w:pPr>
            <w:r w:rsidRPr="00D31FC5">
              <w:rPr>
                <w:rFonts w:ascii="Arial" w:hAnsi="Arial" w:cs="Arial"/>
                <w:lang w:val="en"/>
              </w:rPr>
              <w:t>When staff or children cannot maintain distancing, particularly with younger children in primary schools, the risk can also be reduced by keeping pupils in the smaller, class-sized groups</w:t>
            </w:r>
          </w:p>
          <w:p w14:paraId="6003B27C" w14:textId="77777777" w:rsidR="00BA0D0D" w:rsidRPr="00D31FC5" w:rsidRDefault="00BA0D0D" w:rsidP="00913368">
            <w:pPr>
              <w:pStyle w:val="ListParagraph"/>
              <w:numPr>
                <w:ilvl w:val="0"/>
                <w:numId w:val="24"/>
              </w:numPr>
              <w:spacing w:before="60"/>
              <w:jc w:val="both"/>
              <w:rPr>
                <w:rFonts w:ascii="Arial" w:hAnsi="Arial" w:cs="Arial"/>
                <w:lang w:val="en"/>
              </w:rPr>
            </w:pPr>
            <w:r w:rsidRPr="00D31FC5">
              <w:rPr>
                <w:rFonts w:ascii="Arial" w:hAnsi="Arial" w:cs="Arial"/>
                <w:lang w:val="en"/>
              </w:rPr>
              <w:t xml:space="preserve">make small adaptations to the classroom including seating </w:t>
            </w:r>
            <w:proofErr w:type="gramStart"/>
            <w:r w:rsidRPr="00D31FC5">
              <w:rPr>
                <w:rFonts w:ascii="Arial" w:hAnsi="Arial" w:cs="Arial"/>
                <w:lang w:val="en"/>
              </w:rPr>
              <w:t>pupils</w:t>
            </w:r>
            <w:proofErr w:type="gramEnd"/>
            <w:r w:rsidRPr="00D31FC5">
              <w:rPr>
                <w:rFonts w:ascii="Arial" w:hAnsi="Arial" w:cs="Arial"/>
                <w:lang w:val="en"/>
              </w:rPr>
              <w:t xml:space="preserve"> side by side and facing forwards, rather than face to face or side on, and might include moving unnecessary furniture out of classrooms to make more space</w:t>
            </w:r>
          </w:p>
          <w:p w14:paraId="08E32BD9" w14:textId="77777777" w:rsidR="00A158FB" w:rsidRDefault="00BA0D0D" w:rsidP="00995489">
            <w:pPr>
              <w:pStyle w:val="ListParagraph"/>
              <w:numPr>
                <w:ilvl w:val="0"/>
                <w:numId w:val="14"/>
              </w:numPr>
              <w:spacing w:line="276" w:lineRule="auto"/>
              <w:rPr>
                <w:rFonts w:ascii="Arial" w:hAnsi="Arial" w:cs="Arial"/>
              </w:rPr>
            </w:pPr>
            <w:r>
              <w:rPr>
                <w:rFonts w:ascii="Arial" w:hAnsi="Arial" w:cs="Arial"/>
              </w:rPr>
              <w:t>avoid large gatherings such as assemblies</w:t>
            </w:r>
          </w:p>
          <w:p w14:paraId="0E15CD6C" w14:textId="77777777" w:rsidR="00BA0D0D" w:rsidRPr="00A158FB" w:rsidRDefault="00BA0D0D" w:rsidP="00995489">
            <w:pPr>
              <w:pStyle w:val="ListParagraph"/>
              <w:numPr>
                <w:ilvl w:val="0"/>
                <w:numId w:val="14"/>
              </w:numPr>
              <w:spacing w:line="276" w:lineRule="auto"/>
              <w:rPr>
                <w:rFonts w:ascii="Arial" w:hAnsi="Arial" w:cs="Arial"/>
              </w:rPr>
            </w:pPr>
            <w:r>
              <w:rPr>
                <w:rFonts w:ascii="Arial" w:hAnsi="Arial" w:cs="Arial"/>
              </w:rPr>
              <w:t>adapt timetables to avoid creating busy corridors</w:t>
            </w:r>
          </w:p>
        </w:tc>
        <w:tc>
          <w:tcPr>
            <w:tcW w:w="992" w:type="dxa"/>
          </w:tcPr>
          <w:p w14:paraId="75765470" w14:textId="399FA48B" w:rsidR="00A00F86" w:rsidRPr="00ED278C" w:rsidRDefault="00387C4B" w:rsidP="00877A3F">
            <w:pPr>
              <w:rPr>
                <w:rFonts w:ascii="Arial" w:hAnsi="Arial" w:cs="Arial"/>
                <w:b/>
                <w:u w:val="single"/>
              </w:rPr>
            </w:pPr>
            <w:r>
              <w:rPr>
                <w:rFonts w:ascii="Arial" w:hAnsi="Arial" w:cs="Arial"/>
                <w:b/>
                <w:u w:val="single"/>
              </w:rPr>
              <w:t>L</w:t>
            </w:r>
          </w:p>
        </w:tc>
        <w:tc>
          <w:tcPr>
            <w:tcW w:w="1369" w:type="dxa"/>
          </w:tcPr>
          <w:p w14:paraId="57925355" w14:textId="64EA6761" w:rsidR="00A00F86" w:rsidRPr="00ED278C" w:rsidRDefault="00387C4B" w:rsidP="00877A3F">
            <w:pPr>
              <w:rPr>
                <w:rFonts w:ascii="Arial" w:hAnsi="Arial" w:cs="Arial"/>
                <w:b/>
                <w:u w:val="single"/>
              </w:rPr>
            </w:pPr>
            <w:r>
              <w:rPr>
                <w:rFonts w:ascii="Arial" w:hAnsi="Arial" w:cs="Arial"/>
                <w:b/>
                <w:u w:val="single"/>
              </w:rPr>
              <w:t>L</w:t>
            </w:r>
          </w:p>
        </w:tc>
        <w:tc>
          <w:tcPr>
            <w:tcW w:w="1525" w:type="dxa"/>
          </w:tcPr>
          <w:p w14:paraId="2393CD74" w14:textId="5044B388" w:rsidR="00A00F86" w:rsidRPr="00ED278C" w:rsidRDefault="00387C4B" w:rsidP="00877A3F">
            <w:pPr>
              <w:rPr>
                <w:rFonts w:ascii="Arial" w:hAnsi="Arial" w:cs="Arial"/>
                <w:b/>
                <w:u w:val="single"/>
              </w:rPr>
            </w:pPr>
            <w:r>
              <w:rPr>
                <w:rFonts w:ascii="Arial" w:hAnsi="Arial" w:cs="Arial"/>
                <w:b/>
                <w:u w:val="single"/>
              </w:rPr>
              <w:t>Nicola Moody</w:t>
            </w:r>
          </w:p>
        </w:tc>
        <w:tc>
          <w:tcPr>
            <w:tcW w:w="1390" w:type="dxa"/>
          </w:tcPr>
          <w:p w14:paraId="783DB25B" w14:textId="22EC1256" w:rsidR="00A00F86" w:rsidRPr="00ED278C" w:rsidRDefault="00387C4B" w:rsidP="00877A3F">
            <w:pPr>
              <w:rPr>
                <w:rFonts w:ascii="Arial" w:hAnsi="Arial" w:cs="Arial"/>
                <w:b/>
                <w:u w:val="single"/>
              </w:rPr>
            </w:pPr>
            <w:r>
              <w:rPr>
                <w:rFonts w:ascii="Arial" w:hAnsi="Arial" w:cs="Arial"/>
                <w:b/>
                <w:u w:val="single"/>
              </w:rPr>
              <w:t>Sep 2020</w:t>
            </w:r>
          </w:p>
        </w:tc>
        <w:tc>
          <w:tcPr>
            <w:tcW w:w="1186" w:type="dxa"/>
          </w:tcPr>
          <w:p w14:paraId="71F03761" w14:textId="77777777" w:rsidR="00A00F86" w:rsidRPr="00ED278C" w:rsidRDefault="00A00F86" w:rsidP="00877A3F">
            <w:pPr>
              <w:rPr>
                <w:rFonts w:ascii="Arial" w:hAnsi="Arial" w:cs="Arial"/>
                <w:b/>
                <w:u w:val="single"/>
              </w:rPr>
            </w:pPr>
          </w:p>
        </w:tc>
      </w:tr>
      <w:tr w:rsidR="00FD6CD7" w:rsidRPr="00ED278C" w14:paraId="274D9197" w14:textId="77777777" w:rsidTr="007D1CE7">
        <w:tc>
          <w:tcPr>
            <w:tcW w:w="2073" w:type="dxa"/>
          </w:tcPr>
          <w:p w14:paraId="603AC55A" w14:textId="77777777" w:rsidR="00FD6CD7" w:rsidRPr="00ED278C" w:rsidRDefault="00FD6CD7" w:rsidP="00877A3F">
            <w:pPr>
              <w:rPr>
                <w:rFonts w:ascii="Arial" w:hAnsi="Arial" w:cs="Arial"/>
              </w:rPr>
            </w:pPr>
            <w:r>
              <w:rPr>
                <w:rFonts w:ascii="Arial" w:hAnsi="Arial" w:cs="Arial"/>
              </w:rPr>
              <w:lastRenderedPageBreak/>
              <w:t>Music Lessons</w:t>
            </w:r>
          </w:p>
        </w:tc>
        <w:tc>
          <w:tcPr>
            <w:tcW w:w="1032" w:type="dxa"/>
            <w:gridSpan w:val="2"/>
          </w:tcPr>
          <w:p w14:paraId="49B1E476" w14:textId="5588309A" w:rsidR="00FD6CD7" w:rsidRPr="00ED278C" w:rsidRDefault="00387C4B" w:rsidP="00593C21">
            <w:pPr>
              <w:pStyle w:val="ListParagraph"/>
              <w:spacing w:line="276" w:lineRule="auto"/>
              <w:ind w:left="360"/>
              <w:rPr>
                <w:rFonts w:ascii="Arial" w:hAnsi="Arial" w:cs="Arial"/>
              </w:rPr>
            </w:pPr>
            <w:r>
              <w:rPr>
                <w:rFonts w:ascii="Arial" w:hAnsi="Arial" w:cs="Arial"/>
              </w:rPr>
              <w:t>M</w:t>
            </w:r>
          </w:p>
        </w:tc>
        <w:tc>
          <w:tcPr>
            <w:tcW w:w="5821" w:type="dxa"/>
          </w:tcPr>
          <w:p w14:paraId="489669BE" w14:textId="77777777" w:rsidR="00FD6CD7" w:rsidRDefault="00FD6CD7" w:rsidP="00A158FB">
            <w:pPr>
              <w:spacing w:line="276" w:lineRule="auto"/>
              <w:rPr>
                <w:rFonts w:ascii="Arial" w:hAnsi="Arial" w:cs="Arial"/>
                <w:lang w:val="en"/>
              </w:rPr>
            </w:pPr>
            <w:r w:rsidRPr="00FD6CD7">
              <w:rPr>
                <w:rFonts w:ascii="Arial" w:hAnsi="Arial" w:cs="Arial"/>
                <w:lang w:val="en"/>
              </w:rPr>
              <w:t>Schools should note that there may be an additional risk of infection in environments where you or others are singing, chanting, playing wind or brass instruments or shouting. This applies even if individuals are at a distance.</w:t>
            </w:r>
          </w:p>
          <w:p w14:paraId="4D6386EC" w14:textId="77777777" w:rsidR="00FD6CD7" w:rsidRDefault="00FD6CD7" w:rsidP="00FD6CD7">
            <w:pPr>
              <w:pStyle w:val="ListParagraph"/>
              <w:numPr>
                <w:ilvl w:val="0"/>
                <w:numId w:val="17"/>
              </w:numPr>
              <w:spacing w:line="276" w:lineRule="auto"/>
              <w:rPr>
                <w:rFonts w:ascii="Arial" w:hAnsi="Arial" w:cs="Arial"/>
              </w:rPr>
            </w:pPr>
            <w:r>
              <w:rPr>
                <w:rFonts w:ascii="Arial" w:hAnsi="Arial" w:cs="Arial"/>
              </w:rPr>
              <w:t>Play/sing outdoors where possible</w:t>
            </w:r>
          </w:p>
          <w:p w14:paraId="7E3BF0F6" w14:textId="77777777" w:rsidR="00FD6CD7" w:rsidRDefault="00FD6CD7" w:rsidP="00FD6CD7">
            <w:pPr>
              <w:pStyle w:val="ListParagraph"/>
              <w:numPr>
                <w:ilvl w:val="0"/>
                <w:numId w:val="17"/>
              </w:numPr>
              <w:spacing w:line="276" w:lineRule="auto"/>
              <w:rPr>
                <w:rFonts w:ascii="Arial" w:hAnsi="Arial" w:cs="Arial"/>
              </w:rPr>
            </w:pPr>
            <w:r>
              <w:rPr>
                <w:rFonts w:ascii="Arial" w:hAnsi="Arial" w:cs="Arial"/>
              </w:rPr>
              <w:t>Limit group sizes to no more than 15</w:t>
            </w:r>
          </w:p>
          <w:p w14:paraId="5C97F66A" w14:textId="77777777" w:rsidR="00FD6CD7" w:rsidRPr="00FD6CD7" w:rsidRDefault="00FD6CD7" w:rsidP="00FD6CD7">
            <w:pPr>
              <w:pStyle w:val="ListParagraph"/>
              <w:numPr>
                <w:ilvl w:val="0"/>
                <w:numId w:val="17"/>
              </w:numPr>
              <w:spacing w:line="276" w:lineRule="auto"/>
              <w:rPr>
                <w:rFonts w:ascii="Arial" w:hAnsi="Arial" w:cs="Arial"/>
              </w:rPr>
            </w:pPr>
            <w:r>
              <w:rPr>
                <w:rFonts w:ascii="Arial" w:hAnsi="Arial" w:cs="Arial"/>
              </w:rPr>
              <w:t>Position pupils back to back or side to side</w:t>
            </w:r>
          </w:p>
        </w:tc>
        <w:tc>
          <w:tcPr>
            <w:tcW w:w="992" w:type="dxa"/>
          </w:tcPr>
          <w:p w14:paraId="4CD533D2" w14:textId="64BD6919" w:rsidR="00FD6CD7" w:rsidRPr="00ED278C" w:rsidRDefault="00387C4B" w:rsidP="00877A3F">
            <w:pPr>
              <w:rPr>
                <w:rFonts w:ascii="Arial" w:hAnsi="Arial" w:cs="Arial"/>
                <w:b/>
                <w:u w:val="single"/>
              </w:rPr>
            </w:pPr>
            <w:r>
              <w:rPr>
                <w:rFonts w:ascii="Arial" w:hAnsi="Arial" w:cs="Arial"/>
                <w:b/>
                <w:u w:val="single"/>
              </w:rPr>
              <w:t>L</w:t>
            </w:r>
          </w:p>
        </w:tc>
        <w:tc>
          <w:tcPr>
            <w:tcW w:w="1369" w:type="dxa"/>
          </w:tcPr>
          <w:p w14:paraId="2A31EE09" w14:textId="5175C62A" w:rsidR="00FD6CD7" w:rsidRPr="00ED278C" w:rsidRDefault="00387C4B" w:rsidP="00877A3F">
            <w:pPr>
              <w:rPr>
                <w:rFonts w:ascii="Arial" w:hAnsi="Arial" w:cs="Arial"/>
                <w:b/>
                <w:u w:val="single"/>
              </w:rPr>
            </w:pPr>
            <w:r>
              <w:rPr>
                <w:rFonts w:ascii="Arial" w:hAnsi="Arial" w:cs="Arial"/>
                <w:b/>
                <w:u w:val="single"/>
              </w:rPr>
              <w:t>L</w:t>
            </w:r>
          </w:p>
        </w:tc>
        <w:tc>
          <w:tcPr>
            <w:tcW w:w="1525" w:type="dxa"/>
          </w:tcPr>
          <w:p w14:paraId="1A7A281D" w14:textId="77777777" w:rsidR="00FD6CD7" w:rsidRDefault="00387C4B" w:rsidP="00877A3F">
            <w:pPr>
              <w:rPr>
                <w:rFonts w:ascii="Arial" w:hAnsi="Arial" w:cs="Arial"/>
                <w:b/>
                <w:u w:val="single"/>
              </w:rPr>
            </w:pPr>
            <w:r>
              <w:rPr>
                <w:rFonts w:ascii="Arial" w:hAnsi="Arial" w:cs="Arial"/>
                <w:b/>
                <w:u w:val="single"/>
              </w:rPr>
              <w:t>Nicola Moody</w:t>
            </w:r>
          </w:p>
          <w:p w14:paraId="4D3DDD4F" w14:textId="77777777" w:rsidR="00387C4B" w:rsidRDefault="00387C4B" w:rsidP="00877A3F">
            <w:pPr>
              <w:rPr>
                <w:rFonts w:ascii="Arial" w:hAnsi="Arial" w:cs="Arial"/>
                <w:b/>
                <w:u w:val="single"/>
              </w:rPr>
            </w:pPr>
          </w:p>
          <w:p w14:paraId="58859494" w14:textId="1305A2B3" w:rsidR="00387C4B" w:rsidRPr="00ED278C" w:rsidRDefault="00387C4B" w:rsidP="00877A3F">
            <w:pPr>
              <w:rPr>
                <w:rFonts w:ascii="Arial" w:hAnsi="Arial" w:cs="Arial"/>
                <w:b/>
                <w:u w:val="single"/>
              </w:rPr>
            </w:pPr>
            <w:r>
              <w:rPr>
                <w:rFonts w:ascii="Arial" w:hAnsi="Arial" w:cs="Arial"/>
                <w:b/>
                <w:u w:val="single"/>
              </w:rPr>
              <w:t>Megan Hardy</w:t>
            </w:r>
          </w:p>
        </w:tc>
        <w:tc>
          <w:tcPr>
            <w:tcW w:w="1390" w:type="dxa"/>
          </w:tcPr>
          <w:p w14:paraId="17A1CC48" w14:textId="29E7D891" w:rsidR="00FD6CD7" w:rsidRPr="00ED278C" w:rsidRDefault="00387C4B" w:rsidP="00877A3F">
            <w:pPr>
              <w:rPr>
                <w:rFonts w:ascii="Arial" w:hAnsi="Arial" w:cs="Arial"/>
                <w:b/>
                <w:u w:val="single"/>
              </w:rPr>
            </w:pPr>
            <w:r>
              <w:rPr>
                <w:rFonts w:ascii="Arial" w:hAnsi="Arial" w:cs="Arial"/>
                <w:b/>
                <w:u w:val="single"/>
              </w:rPr>
              <w:t>July 2020</w:t>
            </w:r>
          </w:p>
        </w:tc>
        <w:tc>
          <w:tcPr>
            <w:tcW w:w="1186" w:type="dxa"/>
          </w:tcPr>
          <w:p w14:paraId="3526A9D1" w14:textId="77777777" w:rsidR="00FD6CD7" w:rsidRPr="00ED278C" w:rsidRDefault="00FD6CD7" w:rsidP="00877A3F">
            <w:pPr>
              <w:rPr>
                <w:rFonts w:ascii="Arial" w:hAnsi="Arial" w:cs="Arial"/>
                <w:b/>
                <w:u w:val="single"/>
              </w:rPr>
            </w:pPr>
          </w:p>
        </w:tc>
      </w:tr>
      <w:tr w:rsidR="006D55FA" w:rsidRPr="00ED278C" w14:paraId="1FB33D8B" w14:textId="77777777" w:rsidTr="007D1CE7">
        <w:tc>
          <w:tcPr>
            <w:tcW w:w="2073" w:type="dxa"/>
          </w:tcPr>
          <w:p w14:paraId="65D71F73" w14:textId="77777777" w:rsidR="006D55FA" w:rsidRDefault="006D55FA" w:rsidP="00877A3F">
            <w:pPr>
              <w:rPr>
                <w:rFonts w:ascii="Arial" w:hAnsi="Arial" w:cs="Arial"/>
              </w:rPr>
            </w:pPr>
            <w:r>
              <w:rPr>
                <w:rFonts w:ascii="Arial" w:hAnsi="Arial" w:cs="Arial"/>
              </w:rPr>
              <w:t>Physical Activities</w:t>
            </w:r>
          </w:p>
        </w:tc>
        <w:tc>
          <w:tcPr>
            <w:tcW w:w="1032" w:type="dxa"/>
            <w:gridSpan w:val="2"/>
          </w:tcPr>
          <w:p w14:paraId="08DE7791" w14:textId="4E46625F" w:rsidR="006D55FA" w:rsidRPr="00ED278C" w:rsidRDefault="00387C4B" w:rsidP="00593C21">
            <w:pPr>
              <w:pStyle w:val="ListParagraph"/>
              <w:spacing w:line="276" w:lineRule="auto"/>
              <w:ind w:left="360"/>
              <w:rPr>
                <w:rFonts w:ascii="Arial" w:hAnsi="Arial" w:cs="Arial"/>
              </w:rPr>
            </w:pPr>
            <w:r>
              <w:rPr>
                <w:rFonts w:ascii="Arial" w:hAnsi="Arial" w:cs="Arial"/>
              </w:rPr>
              <w:t>M</w:t>
            </w:r>
          </w:p>
        </w:tc>
        <w:tc>
          <w:tcPr>
            <w:tcW w:w="5821" w:type="dxa"/>
          </w:tcPr>
          <w:p w14:paraId="599DA1A8" w14:textId="3E6BF297" w:rsidR="006D55FA" w:rsidRDefault="006D55FA" w:rsidP="006D55FA">
            <w:pPr>
              <w:pStyle w:val="ListParagraph"/>
              <w:numPr>
                <w:ilvl w:val="0"/>
                <w:numId w:val="20"/>
              </w:numPr>
              <w:spacing w:line="276" w:lineRule="auto"/>
              <w:rPr>
                <w:rFonts w:ascii="Arial" w:hAnsi="Arial" w:cs="Arial"/>
                <w:lang w:val="en"/>
              </w:rPr>
            </w:pPr>
            <w:r>
              <w:rPr>
                <w:rFonts w:ascii="Arial" w:hAnsi="Arial" w:cs="Arial"/>
                <w:lang w:val="en"/>
              </w:rPr>
              <w:t>Outdoor s</w:t>
            </w:r>
            <w:r w:rsidR="00387C4B">
              <w:rPr>
                <w:rFonts w:ascii="Arial" w:hAnsi="Arial" w:cs="Arial"/>
                <w:lang w:val="en"/>
              </w:rPr>
              <w:t>p</w:t>
            </w:r>
            <w:r>
              <w:rPr>
                <w:rFonts w:ascii="Arial" w:hAnsi="Arial" w:cs="Arial"/>
                <w:lang w:val="en"/>
              </w:rPr>
              <w:t xml:space="preserve">orts should be </w:t>
            </w:r>
            <w:proofErr w:type="spellStart"/>
            <w:r>
              <w:rPr>
                <w:rFonts w:ascii="Arial" w:hAnsi="Arial" w:cs="Arial"/>
                <w:lang w:val="en"/>
              </w:rPr>
              <w:t>prioritised</w:t>
            </w:r>
            <w:proofErr w:type="spellEnd"/>
          </w:p>
          <w:p w14:paraId="0F4F9BC7" w14:textId="77777777" w:rsidR="006D55FA" w:rsidRDefault="006D55FA" w:rsidP="00B76D1D">
            <w:pPr>
              <w:pStyle w:val="ListParagraph"/>
              <w:numPr>
                <w:ilvl w:val="0"/>
                <w:numId w:val="20"/>
              </w:numPr>
              <w:spacing w:line="276" w:lineRule="auto"/>
              <w:rPr>
                <w:rFonts w:ascii="Arial" w:hAnsi="Arial" w:cs="Arial"/>
                <w:lang w:val="en"/>
              </w:rPr>
            </w:pPr>
            <w:r w:rsidRPr="006D55FA">
              <w:rPr>
                <w:rFonts w:ascii="Arial" w:hAnsi="Arial" w:cs="Arial"/>
                <w:lang w:val="en"/>
              </w:rPr>
              <w:t>Scrupulous attention to cleaning and hygiene</w:t>
            </w:r>
          </w:p>
          <w:p w14:paraId="7C17CA6D" w14:textId="77777777" w:rsidR="006D55FA" w:rsidRPr="006D55FA" w:rsidRDefault="006D55FA" w:rsidP="006D55FA">
            <w:pPr>
              <w:spacing w:line="276" w:lineRule="auto"/>
              <w:rPr>
                <w:rFonts w:ascii="Arial" w:hAnsi="Arial" w:cs="Arial"/>
                <w:lang w:val="en"/>
              </w:rPr>
            </w:pPr>
            <w:r w:rsidRPr="006D55FA">
              <w:rPr>
                <w:rFonts w:ascii="Arial" w:hAnsi="Arial" w:cs="Arial"/>
                <w:lang w:val="en"/>
              </w:rPr>
              <w:t>Schools should refer to the following advice:</w:t>
            </w:r>
          </w:p>
          <w:p w14:paraId="37BDAD16" w14:textId="77777777" w:rsidR="006D55FA" w:rsidRPr="006D55FA" w:rsidRDefault="005B218B" w:rsidP="006D55FA">
            <w:pPr>
              <w:numPr>
                <w:ilvl w:val="0"/>
                <w:numId w:val="21"/>
              </w:numPr>
              <w:spacing w:before="100" w:beforeAutospacing="1" w:after="100" w:afterAutospacing="1"/>
              <w:rPr>
                <w:rFonts w:ascii="Arial" w:hAnsi="Arial" w:cs="Arial"/>
                <w:lang w:val="en"/>
              </w:rPr>
            </w:pPr>
            <w:hyperlink r:id="rId15" w:history="1">
              <w:r w:rsidR="006D55FA" w:rsidRPr="006D55FA">
                <w:rPr>
                  <w:rStyle w:val="Hyperlink"/>
                  <w:rFonts w:ascii="Arial" w:hAnsi="Arial" w:cs="Arial"/>
                  <w:lang w:val="en"/>
                </w:rPr>
                <w:t>guidance on the phased return of sport and recreation</w:t>
              </w:r>
            </w:hyperlink>
            <w:r w:rsidR="006D55FA" w:rsidRPr="006D55FA">
              <w:rPr>
                <w:rFonts w:ascii="Arial" w:hAnsi="Arial" w:cs="Arial"/>
                <w:lang w:val="en"/>
              </w:rPr>
              <w:t xml:space="preserve"> and guidance from </w:t>
            </w:r>
            <w:hyperlink r:id="rId16" w:history="1">
              <w:r w:rsidR="006D55FA" w:rsidRPr="006D55FA">
                <w:rPr>
                  <w:rStyle w:val="Hyperlink"/>
                  <w:rFonts w:ascii="Arial" w:hAnsi="Arial" w:cs="Arial"/>
                  <w:lang w:val="en"/>
                </w:rPr>
                <w:t>Sport England</w:t>
              </w:r>
            </w:hyperlink>
            <w:r w:rsidR="006D55FA" w:rsidRPr="006D55FA">
              <w:rPr>
                <w:rFonts w:ascii="Arial" w:hAnsi="Arial" w:cs="Arial"/>
                <w:lang w:val="en"/>
              </w:rPr>
              <w:t xml:space="preserve"> for grass</w:t>
            </w:r>
            <w:r w:rsidR="00DA61BE">
              <w:rPr>
                <w:rFonts w:ascii="Arial" w:hAnsi="Arial" w:cs="Arial"/>
                <w:lang w:val="en"/>
              </w:rPr>
              <w:t xml:space="preserve"> </w:t>
            </w:r>
            <w:r w:rsidR="006D55FA" w:rsidRPr="006D55FA">
              <w:rPr>
                <w:rFonts w:ascii="Arial" w:hAnsi="Arial" w:cs="Arial"/>
                <w:lang w:val="en"/>
              </w:rPr>
              <w:t>root sport</w:t>
            </w:r>
          </w:p>
          <w:p w14:paraId="341A0F78" w14:textId="5DEC3189" w:rsidR="006D55FA" w:rsidRPr="006D55FA" w:rsidRDefault="006D55FA" w:rsidP="00913368">
            <w:pPr>
              <w:numPr>
                <w:ilvl w:val="0"/>
                <w:numId w:val="21"/>
              </w:numPr>
              <w:spacing w:before="100" w:beforeAutospacing="1" w:after="100" w:afterAutospacing="1"/>
              <w:rPr>
                <w:rFonts w:ascii="Arial" w:hAnsi="Arial" w:cs="Arial"/>
                <w:lang w:val="en"/>
              </w:rPr>
            </w:pPr>
            <w:r w:rsidRPr="006D55FA">
              <w:rPr>
                <w:rFonts w:ascii="Arial" w:hAnsi="Arial" w:cs="Arial"/>
                <w:lang w:val="en"/>
              </w:rPr>
              <w:t xml:space="preserve">advice from </w:t>
            </w:r>
            <w:proofErr w:type="spellStart"/>
            <w:r w:rsidRPr="006D55FA">
              <w:rPr>
                <w:rFonts w:ascii="Arial" w:hAnsi="Arial" w:cs="Arial"/>
                <w:lang w:val="en"/>
              </w:rPr>
              <w:t>organisations</w:t>
            </w:r>
            <w:proofErr w:type="spellEnd"/>
            <w:r w:rsidRPr="006D55FA">
              <w:rPr>
                <w:rFonts w:ascii="Arial" w:hAnsi="Arial" w:cs="Arial"/>
                <w:lang w:val="en"/>
              </w:rPr>
              <w:t xml:space="preserve"> such as the </w:t>
            </w:r>
            <w:hyperlink r:id="rId17" w:history="1">
              <w:r w:rsidRPr="006D55FA">
                <w:rPr>
                  <w:rStyle w:val="Hyperlink"/>
                  <w:rFonts w:ascii="Arial" w:hAnsi="Arial" w:cs="Arial"/>
                  <w:lang w:val="en"/>
                </w:rPr>
                <w:t>Association for Physical Education</w:t>
              </w:r>
            </w:hyperlink>
            <w:r w:rsidRPr="006D55FA">
              <w:rPr>
                <w:rFonts w:ascii="Arial" w:hAnsi="Arial" w:cs="Arial"/>
                <w:lang w:val="en"/>
              </w:rPr>
              <w:t xml:space="preserve"> and the </w:t>
            </w:r>
            <w:hyperlink r:id="rId18" w:history="1">
              <w:r w:rsidRPr="006D55FA">
                <w:rPr>
                  <w:rStyle w:val="Hyperlink"/>
                  <w:rFonts w:ascii="Arial" w:hAnsi="Arial" w:cs="Arial"/>
                  <w:lang w:val="en"/>
                </w:rPr>
                <w:t>Youth Sport Trust</w:t>
              </w:r>
            </w:hyperlink>
          </w:p>
        </w:tc>
        <w:tc>
          <w:tcPr>
            <w:tcW w:w="992" w:type="dxa"/>
          </w:tcPr>
          <w:p w14:paraId="66D02D9C" w14:textId="7D38B657" w:rsidR="006D55FA" w:rsidRPr="00ED278C" w:rsidRDefault="00387C4B" w:rsidP="00877A3F">
            <w:pPr>
              <w:rPr>
                <w:rFonts w:ascii="Arial" w:hAnsi="Arial" w:cs="Arial"/>
                <w:b/>
                <w:u w:val="single"/>
              </w:rPr>
            </w:pPr>
            <w:r>
              <w:rPr>
                <w:rFonts w:ascii="Arial" w:hAnsi="Arial" w:cs="Arial"/>
                <w:b/>
                <w:u w:val="single"/>
              </w:rPr>
              <w:t>L</w:t>
            </w:r>
          </w:p>
        </w:tc>
        <w:tc>
          <w:tcPr>
            <w:tcW w:w="1369" w:type="dxa"/>
          </w:tcPr>
          <w:p w14:paraId="5B72A14C" w14:textId="03B83406" w:rsidR="006D55FA" w:rsidRPr="00ED278C" w:rsidRDefault="00387C4B" w:rsidP="00877A3F">
            <w:pPr>
              <w:rPr>
                <w:rFonts w:ascii="Arial" w:hAnsi="Arial" w:cs="Arial"/>
                <w:b/>
                <w:u w:val="single"/>
              </w:rPr>
            </w:pPr>
            <w:r>
              <w:rPr>
                <w:rFonts w:ascii="Arial" w:hAnsi="Arial" w:cs="Arial"/>
                <w:b/>
                <w:u w:val="single"/>
              </w:rPr>
              <w:t>L</w:t>
            </w:r>
          </w:p>
        </w:tc>
        <w:tc>
          <w:tcPr>
            <w:tcW w:w="1525" w:type="dxa"/>
          </w:tcPr>
          <w:p w14:paraId="345CEBC1" w14:textId="77777777" w:rsidR="006D55FA" w:rsidRDefault="00387C4B" w:rsidP="00877A3F">
            <w:pPr>
              <w:rPr>
                <w:rFonts w:ascii="Arial" w:hAnsi="Arial" w:cs="Arial"/>
                <w:b/>
                <w:u w:val="single"/>
              </w:rPr>
            </w:pPr>
            <w:r>
              <w:rPr>
                <w:rFonts w:ascii="Arial" w:hAnsi="Arial" w:cs="Arial"/>
                <w:b/>
                <w:u w:val="single"/>
              </w:rPr>
              <w:t>Nicola Moody</w:t>
            </w:r>
          </w:p>
          <w:p w14:paraId="3446C1E5" w14:textId="77777777" w:rsidR="00387C4B" w:rsidRDefault="00387C4B" w:rsidP="00877A3F">
            <w:pPr>
              <w:rPr>
                <w:rFonts w:ascii="Arial" w:hAnsi="Arial" w:cs="Arial"/>
                <w:b/>
                <w:u w:val="single"/>
              </w:rPr>
            </w:pPr>
          </w:p>
          <w:p w14:paraId="57A2C277" w14:textId="287FC9A5" w:rsidR="00387C4B" w:rsidRPr="00ED278C" w:rsidRDefault="00387C4B" w:rsidP="00877A3F">
            <w:pPr>
              <w:rPr>
                <w:rFonts w:ascii="Arial" w:hAnsi="Arial" w:cs="Arial"/>
                <w:b/>
                <w:u w:val="single"/>
              </w:rPr>
            </w:pPr>
            <w:r>
              <w:rPr>
                <w:rFonts w:ascii="Arial" w:hAnsi="Arial" w:cs="Arial"/>
                <w:b/>
                <w:u w:val="single"/>
              </w:rPr>
              <w:t>Ben Moody</w:t>
            </w:r>
          </w:p>
        </w:tc>
        <w:tc>
          <w:tcPr>
            <w:tcW w:w="1390" w:type="dxa"/>
          </w:tcPr>
          <w:p w14:paraId="1A0B319D" w14:textId="795BA7B6" w:rsidR="006D55FA" w:rsidRPr="00ED278C" w:rsidRDefault="00387C4B" w:rsidP="00877A3F">
            <w:pPr>
              <w:rPr>
                <w:rFonts w:ascii="Arial" w:hAnsi="Arial" w:cs="Arial"/>
                <w:b/>
                <w:u w:val="single"/>
              </w:rPr>
            </w:pPr>
            <w:r>
              <w:rPr>
                <w:rFonts w:ascii="Arial" w:hAnsi="Arial" w:cs="Arial"/>
                <w:b/>
                <w:u w:val="single"/>
              </w:rPr>
              <w:t>July 2020</w:t>
            </w:r>
          </w:p>
        </w:tc>
        <w:tc>
          <w:tcPr>
            <w:tcW w:w="1186" w:type="dxa"/>
          </w:tcPr>
          <w:p w14:paraId="3A7B1A78" w14:textId="77777777" w:rsidR="006D55FA" w:rsidRPr="00ED278C" w:rsidRDefault="006D55FA" w:rsidP="00877A3F">
            <w:pPr>
              <w:rPr>
                <w:rFonts w:ascii="Arial" w:hAnsi="Arial" w:cs="Arial"/>
                <w:b/>
                <w:u w:val="single"/>
              </w:rPr>
            </w:pPr>
          </w:p>
        </w:tc>
      </w:tr>
      <w:tr w:rsidR="00FD6CD7" w:rsidRPr="00ED278C" w14:paraId="20F6C4E1" w14:textId="77777777" w:rsidTr="007D1CE7">
        <w:tc>
          <w:tcPr>
            <w:tcW w:w="2073" w:type="dxa"/>
          </w:tcPr>
          <w:p w14:paraId="3A4CD011" w14:textId="77777777" w:rsidR="00FD6CD7" w:rsidRPr="00ED278C" w:rsidRDefault="00FD6CD7" w:rsidP="00877A3F">
            <w:pPr>
              <w:rPr>
                <w:rFonts w:ascii="Arial" w:hAnsi="Arial" w:cs="Arial"/>
              </w:rPr>
            </w:pPr>
            <w:r>
              <w:rPr>
                <w:rFonts w:ascii="Arial" w:hAnsi="Arial" w:cs="Arial"/>
              </w:rPr>
              <w:t>Breakfast club/After school provisions</w:t>
            </w:r>
          </w:p>
        </w:tc>
        <w:tc>
          <w:tcPr>
            <w:tcW w:w="1032" w:type="dxa"/>
            <w:gridSpan w:val="2"/>
          </w:tcPr>
          <w:p w14:paraId="2FD6FC76" w14:textId="4C3DFA9C" w:rsidR="00FD6CD7" w:rsidRPr="00ED278C" w:rsidRDefault="00387C4B" w:rsidP="00593C21">
            <w:pPr>
              <w:pStyle w:val="ListParagraph"/>
              <w:spacing w:line="276" w:lineRule="auto"/>
              <w:ind w:left="360"/>
              <w:rPr>
                <w:rFonts w:ascii="Arial" w:hAnsi="Arial" w:cs="Arial"/>
              </w:rPr>
            </w:pPr>
            <w:r>
              <w:rPr>
                <w:rFonts w:ascii="Arial" w:hAnsi="Arial" w:cs="Arial"/>
              </w:rPr>
              <w:t>L</w:t>
            </w:r>
          </w:p>
        </w:tc>
        <w:tc>
          <w:tcPr>
            <w:tcW w:w="5821" w:type="dxa"/>
          </w:tcPr>
          <w:p w14:paraId="659FFE00" w14:textId="77777777" w:rsidR="00FD6CD7" w:rsidRDefault="00FD6CD7" w:rsidP="00FD6CD7">
            <w:pPr>
              <w:pStyle w:val="ListParagraph"/>
              <w:numPr>
                <w:ilvl w:val="0"/>
                <w:numId w:val="16"/>
              </w:numPr>
              <w:spacing w:line="276" w:lineRule="auto"/>
              <w:rPr>
                <w:rFonts w:ascii="Arial" w:hAnsi="Arial" w:cs="Arial"/>
              </w:rPr>
            </w:pPr>
            <w:r>
              <w:rPr>
                <w:rFonts w:ascii="Arial" w:hAnsi="Arial" w:cs="Arial"/>
              </w:rPr>
              <w:t>Where possible keep to school bubbles</w:t>
            </w:r>
          </w:p>
          <w:p w14:paraId="45E03C9D" w14:textId="77777777" w:rsidR="00FD6CD7" w:rsidRDefault="00FD6CD7" w:rsidP="00FD6CD7">
            <w:pPr>
              <w:pStyle w:val="ListParagraph"/>
              <w:numPr>
                <w:ilvl w:val="0"/>
                <w:numId w:val="16"/>
              </w:numPr>
              <w:spacing w:line="276" w:lineRule="auto"/>
              <w:rPr>
                <w:rFonts w:ascii="Arial" w:hAnsi="Arial" w:cs="Arial"/>
              </w:rPr>
            </w:pPr>
            <w:r>
              <w:rPr>
                <w:rFonts w:ascii="Arial" w:hAnsi="Arial" w:cs="Arial"/>
              </w:rPr>
              <w:t>If not smaller consistent groups</w:t>
            </w:r>
          </w:p>
          <w:p w14:paraId="46821B1E" w14:textId="77777777" w:rsidR="00FD6CD7" w:rsidRDefault="00FD6CD7" w:rsidP="00FD6CD7">
            <w:pPr>
              <w:pStyle w:val="ListParagraph"/>
              <w:numPr>
                <w:ilvl w:val="0"/>
                <w:numId w:val="16"/>
              </w:numPr>
              <w:spacing w:line="276" w:lineRule="auto"/>
              <w:rPr>
                <w:rFonts w:ascii="Arial" w:hAnsi="Arial" w:cs="Arial"/>
              </w:rPr>
            </w:pPr>
            <w:r>
              <w:rPr>
                <w:rFonts w:ascii="Arial" w:hAnsi="Arial" w:cs="Arial"/>
              </w:rPr>
              <w:t>Limit number of wraparound providers</w:t>
            </w:r>
          </w:p>
          <w:p w14:paraId="08571DB3" w14:textId="77777777" w:rsidR="00FD6CD7" w:rsidRPr="00FD6CD7" w:rsidRDefault="00FD6CD7" w:rsidP="00FD6CD7">
            <w:pPr>
              <w:pStyle w:val="ListParagraph"/>
              <w:numPr>
                <w:ilvl w:val="0"/>
                <w:numId w:val="16"/>
              </w:numPr>
              <w:spacing w:line="276" w:lineRule="auto"/>
              <w:rPr>
                <w:rFonts w:ascii="Arial" w:hAnsi="Arial" w:cs="Arial"/>
              </w:rPr>
            </w:pPr>
            <w:r>
              <w:rPr>
                <w:rFonts w:ascii="Arial" w:hAnsi="Arial" w:cs="Arial"/>
              </w:rPr>
              <w:t>No contact sport</w:t>
            </w:r>
          </w:p>
        </w:tc>
        <w:tc>
          <w:tcPr>
            <w:tcW w:w="992" w:type="dxa"/>
          </w:tcPr>
          <w:p w14:paraId="111B20AA" w14:textId="00C41881" w:rsidR="00FD6CD7" w:rsidRPr="00ED278C" w:rsidRDefault="00387C4B" w:rsidP="00877A3F">
            <w:pPr>
              <w:rPr>
                <w:rFonts w:ascii="Arial" w:hAnsi="Arial" w:cs="Arial"/>
                <w:b/>
                <w:u w:val="single"/>
              </w:rPr>
            </w:pPr>
            <w:r>
              <w:rPr>
                <w:rFonts w:ascii="Arial" w:hAnsi="Arial" w:cs="Arial"/>
                <w:b/>
                <w:u w:val="single"/>
              </w:rPr>
              <w:t>L</w:t>
            </w:r>
          </w:p>
        </w:tc>
        <w:tc>
          <w:tcPr>
            <w:tcW w:w="1369" w:type="dxa"/>
          </w:tcPr>
          <w:p w14:paraId="58C0DBEB" w14:textId="7DECBA91" w:rsidR="00FD6CD7" w:rsidRPr="00ED278C" w:rsidRDefault="00387C4B" w:rsidP="00877A3F">
            <w:pPr>
              <w:rPr>
                <w:rFonts w:ascii="Arial" w:hAnsi="Arial" w:cs="Arial"/>
                <w:b/>
                <w:u w:val="single"/>
              </w:rPr>
            </w:pPr>
            <w:r>
              <w:rPr>
                <w:rFonts w:ascii="Arial" w:hAnsi="Arial" w:cs="Arial"/>
                <w:b/>
                <w:u w:val="single"/>
              </w:rPr>
              <w:t>L</w:t>
            </w:r>
          </w:p>
        </w:tc>
        <w:tc>
          <w:tcPr>
            <w:tcW w:w="1525" w:type="dxa"/>
          </w:tcPr>
          <w:p w14:paraId="79C1AF1E" w14:textId="60FF5CEF" w:rsidR="00FD6CD7" w:rsidRPr="00ED278C" w:rsidRDefault="00387C4B" w:rsidP="00877A3F">
            <w:pPr>
              <w:rPr>
                <w:rFonts w:ascii="Arial" w:hAnsi="Arial" w:cs="Arial"/>
                <w:b/>
                <w:u w:val="single"/>
              </w:rPr>
            </w:pPr>
            <w:r>
              <w:rPr>
                <w:rFonts w:ascii="Arial" w:hAnsi="Arial" w:cs="Arial"/>
                <w:b/>
                <w:u w:val="single"/>
              </w:rPr>
              <w:t>Nicola Moody</w:t>
            </w:r>
          </w:p>
        </w:tc>
        <w:tc>
          <w:tcPr>
            <w:tcW w:w="1390" w:type="dxa"/>
          </w:tcPr>
          <w:p w14:paraId="16680F8E" w14:textId="61C2830D" w:rsidR="00FD6CD7" w:rsidRPr="00ED278C" w:rsidRDefault="00387C4B" w:rsidP="00877A3F">
            <w:pPr>
              <w:rPr>
                <w:rFonts w:ascii="Arial" w:hAnsi="Arial" w:cs="Arial"/>
                <w:b/>
                <w:u w:val="single"/>
              </w:rPr>
            </w:pPr>
            <w:r>
              <w:rPr>
                <w:rFonts w:ascii="Arial" w:hAnsi="Arial" w:cs="Arial"/>
                <w:b/>
                <w:u w:val="single"/>
              </w:rPr>
              <w:t>Sep 2020</w:t>
            </w:r>
          </w:p>
        </w:tc>
        <w:tc>
          <w:tcPr>
            <w:tcW w:w="1186" w:type="dxa"/>
          </w:tcPr>
          <w:p w14:paraId="31298597" w14:textId="77777777" w:rsidR="00FD6CD7" w:rsidRPr="00ED278C" w:rsidRDefault="00FD6CD7" w:rsidP="00877A3F">
            <w:pPr>
              <w:rPr>
                <w:rFonts w:ascii="Arial" w:hAnsi="Arial" w:cs="Arial"/>
                <w:b/>
                <w:u w:val="single"/>
              </w:rPr>
            </w:pPr>
          </w:p>
        </w:tc>
      </w:tr>
      <w:tr w:rsidR="00ED278C" w:rsidRPr="00ED278C" w14:paraId="6C4700A7" w14:textId="77777777" w:rsidTr="007D1CE7">
        <w:tc>
          <w:tcPr>
            <w:tcW w:w="2073" w:type="dxa"/>
          </w:tcPr>
          <w:p w14:paraId="35EBA91B" w14:textId="77777777" w:rsidR="00165FEF" w:rsidRPr="00ED278C" w:rsidRDefault="00165FEF" w:rsidP="00877A3F">
            <w:pPr>
              <w:rPr>
                <w:rFonts w:ascii="Arial" w:hAnsi="Arial" w:cs="Arial"/>
              </w:rPr>
            </w:pPr>
            <w:r w:rsidRPr="00ED278C">
              <w:rPr>
                <w:rFonts w:ascii="Arial" w:hAnsi="Arial" w:cs="Arial"/>
              </w:rPr>
              <w:t>Poor pupil behaviour increases the risk of the spread of the infection</w:t>
            </w:r>
            <w:r w:rsidR="00686557" w:rsidRPr="00ED278C">
              <w:rPr>
                <w:rFonts w:ascii="Arial" w:hAnsi="Arial" w:cs="Arial"/>
              </w:rPr>
              <w:t>.</w:t>
            </w:r>
          </w:p>
        </w:tc>
        <w:tc>
          <w:tcPr>
            <w:tcW w:w="1032" w:type="dxa"/>
            <w:gridSpan w:val="2"/>
          </w:tcPr>
          <w:p w14:paraId="2CC34195" w14:textId="7E2A7431" w:rsidR="00165FEF" w:rsidRPr="00ED278C" w:rsidRDefault="00387C4B" w:rsidP="00165FEF">
            <w:pPr>
              <w:pStyle w:val="ListParagraph"/>
              <w:spacing w:line="276" w:lineRule="auto"/>
              <w:ind w:left="360"/>
              <w:rPr>
                <w:rFonts w:ascii="Arial" w:hAnsi="Arial" w:cs="Arial"/>
              </w:rPr>
            </w:pPr>
            <w:r>
              <w:rPr>
                <w:rFonts w:ascii="Arial" w:hAnsi="Arial" w:cs="Arial"/>
              </w:rPr>
              <w:t>L</w:t>
            </w:r>
          </w:p>
        </w:tc>
        <w:tc>
          <w:tcPr>
            <w:tcW w:w="5821" w:type="dxa"/>
          </w:tcPr>
          <w:p w14:paraId="59B7C3A0" w14:textId="77777777" w:rsidR="00DA61BE" w:rsidRPr="00ED278C" w:rsidRDefault="00DA61BE" w:rsidP="00DA61BE">
            <w:pPr>
              <w:tabs>
                <w:tab w:val="left" w:pos="1560"/>
              </w:tabs>
              <w:suppressAutoHyphens/>
              <w:autoSpaceDN w:val="0"/>
              <w:spacing w:line="276" w:lineRule="auto"/>
              <w:jc w:val="both"/>
              <w:textAlignment w:val="baseline"/>
              <w:rPr>
                <w:rFonts w:ascii="Arial" w:hAnsi="Arial" w:cs="Arial"/>
                <w:bCs/>
              </w:rPr>
            </w:pPr>
            <w:r>
              <w:rPr>
                <w:rFonts w:ascii="Arial" w:hAnsi="Arial" w:cs="Arial"/>
              </w:rPr>
              <w:t>Follow Master Risk Assessment for return to school – phase one and review all controls you previously applied to ensure they are still effective.</w:t>
            </w:r>
          </w:p>
          <w:p w14:paraId="79D8AA70" w14:textId="77777777" w:rsidR="00BE0315" w:rsidRPr="00ED278C" w:rsidRDefault="00BE0315" w:rsidP="00BE0315">
            <w:pPr>
              <w:spacing w:line="276" w:lineRule="auto"/>
              <w:rPr>
                <w:rFonts w:ascii="Arial" w:hAnsi="Arial" w:cs="Arial"/>
              </w:rPr>
            </w:pPr>
          </w:p>
        </w:tc>
        <w:tc>
          <w:tcPr>
            <w:tcW w:w="992" w:type="dxa"/>
          </w:tcPr>
          <w:p w14:paraId="080F7850" w14:textId="3DB88046" w:rsidR="00165FEF" w:rsidRPr="00ED278C" w:rsidRDefault="00387C4B" w:rsidP="00877A3F">
            <w:pPr>
              <w:rPr>
                <w:rFonts w:ascii="Arial" w:hAnsi="Arial" w:cs="Arial"/>
                <w:b/>
                <w:u w:val="single"/>
              </w:rPr>
            </w:pPr>
            <w:r>
              <w:rPr>
                <w:rFonts w:ascii="Arial" w:hAnsi="Arial" w:cs="Arial"/>
                <w:b/>
                <w:u w:val="single"/>
              </w:rPr>
              <w:t>L</w:t>
            </w:r>
          </w:p>
        </w:tc>
        <w:tc>
          <w:tcPr>
            <w:tcW w:w="1369" w:type="dxa"/>
          </w:tcPr>
          <w:p w14:paraId="54873EA6" w14:textId="6A1DDCA9" w:rsidR="00165FEF" w:rsidRPr="00ED278C" w:rsidRDefault="00387C4B" w:rsidP="00877A3F">
            <w:pPr>
              <w:rPr>
                <w:rFonts w:ascii="Arial" w:hAnsi="Arial" w:cs="Arial"/>
                <w:b/>
                <w:u w:val="single"/>
              </w:rPr>
            </w:pPr>
            <w:r>
              <w:rPr>
                <w:rFonts w:ascii="Arial" w:hAnsi="Arial" w:cs="Arial"/>
                <w:b/>
                <w:u w:val="single"/>
              </w:rPr>
              <w:t>L</w:t>
            </w:r>
          </w:p>
        </w:tc>
        <w:tc>
          <w:tcPr>
            <w:tcW w:w="1525" w:type="dxa"/>
          </w:tcPr>
          <w:p w14:paraId="07E8BB34" w14:textId="77777777" w:rsidR="00165FEF" w:rsidRDefault="00387C4B" w:rsidP="00877A3F">
            <w:pPr>
              <w:rPr>
                <w:rFonts w:ascii="Arial" w:hAnsi="Arial" w:cs="Arial"/>
                <w:b/>
                <w:u w:val="single"/>
              </w:rPr>
            </w:pPr>
            <w:r>
              <w:rPr>
                <w:rFonts w:ascii="Arial" w:hAnsi="Arial" w:cs="Arial"/>
                <w:b/>
                <w:u w:val="single"/>
              </w:rPr>
              <w:t>Nicola Moody</w:t>
            </w:r>
          </w:p>
          <w:p w14:paraId="088646C6" w14:textId="77777777" w:rsidR="00387C4B" w:rsidRDefault="00387C4B" w:rsidP="00877A3F">
            <w:pPr>
              <w:rPr>
                <w:rFonts w:ascii="Arial" w:hAnsi="Arial" w:cs="Arial"/>
                <w:b/>
                <w:u w:val="single"/>
              </w:rPr>
            </w:pPr>
          </w:p>
          <w:p w14:paraId="637B38E0" w14:textId="0C290980" w:rsidR="00387C4B" w:rsidRPr="00ED278C" w:rsidRDefault="00387C4B" w:rsidP="00877A3F">
            <w:pPr>
              <w:rPr>
                <w:rFonts w:ascii="Arial" w:hAnsi="Arial" w:cs="Arial"/>
                <w:b/>
                <w:u w:val="single"/>
              </w:rPr>
            </w:pPr>
            <w:r>
              <w:rPr>
                <w:rFonts w:ascii="Arial" w:hAnsi="Arial" w:cs="Arial"/>
                <w:b/>
                <w:u w:val="single"/>
              </w:rPr>
              <w:t>Andrew Rotherham</w:t>
            </w:r>
          </w:p>
        </w:tc>
        <w:tc>
          <w:tcPr>
            <w:tcW w:w="1390" w:type="dxa"/>
          </w:tcPr>
          <w:p w14:paraId="0941C9A9" w14:textId="062DDD30" w:rsidR="00165FEF" w:rsidRPr="00ED278C" w:rsidRDefault="00387C4B" w:rsidP="00877A3F">
            <w:pPr>
              <w:rPr>
                <w:rFonts w:ascii="Arial" w:hAnsi="Arial" w:cs="Arial"/>
                <w:b/>
                <w:u w:val="single"/>
              </w:rPr>
            </w:pPr>
            <w:r>
              <w:rPr>
                <w:rFonts w:ascii="Arial" w:hAnsi="Arial" w:cs="Arial"/>
                <w:b/>
                <w:u w:val="single"/>
              </w:rPr>
              <w:t>July 2020</w:t>
            </w:r>
          </w:p>
        </w:tc>
        <w:tc>
          <w:tcPr>
            <w:tcW w:w="1186" w:type="dxa"/>
          </w:tcPr>
          <w:p w14:paraId="3BE21B88" w14:textId="77777777" w:rsidR="00165FEF" w:rsidRPr="00ED278C" w:rsidRDefault="00165FEF" w:rsidP="00877A3F">
            <w:pPr>
              <w:rPr>
                <w:rFonts w:ascii="Arial" w:hAnsi="Arial" w:cs="Arial"/>
                <w:b/>
                <w:u w:val="single"/>
              </w:rPr>
            </w:pPr>
          </w:p>
        </w:tc>
      </w:tr>
      <w:tr w:rsidR="00ED278C" w:rsidRPr="00ED278C" w14:paraId="76B954AD" w14:textId="77777777" w:rsidTr="007D1CE7">
        <w:tc>
          <w:tcPr>
            <w:tcW w:w="2073" w:type="dxa"/>
          </w:tcPr>
          <w:p w14:paraId="7AF0F51C" w14:textId="77777777" w:rsidR="00550813" w:rsidRPr="00ED278C" w:rsidRDefault="00550813" w:rsidP="008E07A6">
            <w:pPr>
              <w:rPr>
                <w:rFonts w:ascii="Arial" w:hAnsi="Arial" w:cs="Arial"/>
              </w:rPr>
            </w:pPr>
            <w:r w:rsidRPr="00ED278C">
              <w:rPr>
                <w:rFonts w:ascii="Arial" w:hAnsi="Arial" w:cs="Arial"/>
              </w:rPr>
              <w:t>Pupils with complex needs are not adequately prepared for a return to school or safely supported</w:t>
            </w:r>
            <w:r w:rsidR="00686557" w:rsidRPr="00ED278C">
              <w:rPr>
                <w:rFonts w:ascii="Arial" w:hAnsi="Arial" w:cs="Arial"/>
              </w:rPr>
              <w:t>.</w:t>
            </w:r>
          </w:p>
        </w:tc>
        <w:tc>
          <w:tcPr>
            <w:tcW w:w="1032" w:type="dxa"/>
            <w:gridSpan w:val="2"/>
          </w:tcPr>
          <w:p w14:paraId="08F8297D" w14:textId="288B1C4F" w:rsidR="00550813" w:rsidRPr="00ED278C" w:rsidRDefault="00387C4B" w:rsidP="008E07A6">
            <w:pPr>
              <w:spacing w:line="276" w:lineRule="auto"/>
              <w:rPr>
                <w:rFonts w:ascii="Arial" w:hAnsi="Arial" w:cs="Arial"/>
              </w:rPr>
            </w:pPr>
            <w:r>
              <w:rPr>
                <w:rFonts w:ascii="Arial" w:hAnsi="Arial" w:cs="Arial"/>
              </w:rPr>
              <w:t>L</w:t>
            </w:r>
          </w:p>
        </w:tc>
        <w:tc>
          <w:tcPr>
            <w:tcW w:w="5821" w:type="dxa"/>
          </w:tcPr>
          <w:p w14:paraId="335C4CB2" w14:textId="77777777" w:rsidR="00550813" w:rsidRPr="004F47BE" w:rsidRDefault="00A158FB" w:rsidP="00995489">
            <w:pPr>
              <w:pStyle w:val="ListParagraph"/>
              <w:numPr>
                <w:ilvl w:val="0"/>
                <w:numId w:val="15"/>
              </w:numPr>
              <w:spacing w:line="276" w:lineRule="auto"/>
              <w:ind w:left="417"/>
              <w:rPr>
                <w:rFonts w:ascii="Arial" w:hAnsi="Arial" w:cs="Arial"/>
              </w:rPr>
            </w:pPr>
            <w:r w:rsidRPr="004F47BE">
              <w:rPr>
                <w:rFonts w:ascii="Arial" w:hAnsi="Arial" w:cs="Arial"/>
                <w:lang w:val="en"/>
              </w:rPr>
              <w:t>Where a pupil is unable to attend school because they are complying with clinical and/or public health advice, we expect schools to be able to immediately offer them access to remote education. Schools should monitor engagement with this activity</w:t>
            </w:r>
          </w:p>
        </w:tc>
        <w:tc>
          <w:tcPr>
            <w:tcW w:w="992" w:type="dxa"/>
          </w:tcPr>
          <w:p w14:paraId="76F7098D" w14:textId="7BC9BA11" w:rsidR="00550813" w:rsidRPr="00ED278C" w:rsidRDefault="00387C4B" w:rsidP="008E07A6">
            <w:pPr>
              <w:rPr>
                <w:rFonts w:ascii="Arial" w:hAnsi="Arial" w:cs="Arial"/>
                <w:b/>
                <w:u w:val="single"/>
              </w:rPr>
            </w:pPr>
            <w:r>
              <w:rPr>
                <w:rFonts w:ascii="Arial" w:hAnsi="Arial" w:cs="Arial"/>
                <w:b/>
                <w:u w:val="single"/>
              </w:rPr>
              <w:t>L</w:t>
            </w:r>
          </w:p>
        </w:tc>
        <w:tc>
          <w:tcPr>
            <w:tcW w:w="1369" w:type="dxa"/>
          </w:tcPr>
          <w:p w14:paraId="7E364B99" w14:textId="04F4274C" w:rsidR="00550813" w:rsidRPr="00ED278C" w:rsidRDefault="00387C4B" w:rsidP="008E07A6">
            <w:pPr>
              <w:rPr>
                <w:rFonts w:ascii="Arial" w:hAnsi="Arial" w:cs="Arial"/>
                <w:b/>
                <w:u w:val="single"/>
              </w:rPr>
            </w:pPr>
            <w:r>
              <w:rPr>
                <w:rFonts w:ascii="Arial" w:hAnsi="Arial" w:cs="Arial"/>
                <w:b/>
                <w:u w:val="single"/>
              </w:rPr>
              <w:t>L</w:t>
            </w:r>
          </w:p>
        </w:tc>
        <w:tc>
          <w:tcPr>
            <w:tcW w:w="1525" w:type="dxa"/>
          </w:tcPr>
          <w:p w14:paraId="1D4B8917" w14:textId="77777777" w:rsidR="00550813" w:rsidRDefault="00387C4B" w:rsidP="008E07A6">
            <w:pPr>
              <w:rPr>
                <w:rFonts w:ascii="Arial" w:hAnsi="Arial" w:cs="Arial"/>
                <w:b/>
                <w:u w:val="single"/>
              </w:rPr>
            </w:pPr>
            <w:r>
              <w:rPr>
                <w:rFonts w:ascii="Arial" w:hAnsi="Arial" w:cs="Arial"/>
                <w:b/>
                <w:u w:val="single"/>
              </w:rPr>
              <w:t>Nicola Moody</w:t>
            </w:r>
          </w:p>
          <w:p w14:paraId="5488162F" w14:textId="77777777" w:rsidR="00387C4B" w:rsidRDefault="00387C4B" w:rsidP="008E07A6">
            <w:pPr>
              <w:rPr>
                <w:rFonts w:ascii="Arial" w:hAnsi="Arial" w:cs="Arial"/>
                <w:b/>
                <w:u w:val="single"/>
              </w:rPr>
            </w:pPr>
          </w:p>
          <w:p w14:paraId="03FF23A6" w14:textId="784574BC" w:rsidR="00387C4B" w:rsidRPr="00ED278C" w:rsidRDefault="00387C4B" w:rsidP="008E07A6">
            <w:pPr>
              <w:rPr>
                <w:rFonts w:ascii="Arial" w:hAnsi="Arial" w:cs="Arial"/>
                <w:b/>
                <w:u w:val="single"/>
              </w:rPr>
            </w:pPr>
            <w:r>
              <w:rPr>
                <w:rFonts w:ascii="Arial" w:hAnsi="Arial" w:cs="Arial"/>
                <w:b/>
                <w:u w:val="single"/>
              </w:rPr>
              <w:t>Jane Kerr</w:t>
            </w:r>
          </w:p>
        </w:tc>
        <w:tc>
          <w:tcPr>
            <w:tcW w:w="1390" w:type="dxa"/>
          </w:tcPr>
          <w:p w14:paraId="6E073C8B" w14:textId="168DB133" w:rsidR="00550813" w:rsidRPr="00ED278C" w:rsidRDefault="00387C4B" w:rsidP="008E07A6">
            <w:pPr>
              <w:rPr>
                <w:rFonts w:ascii="Arial" w:hAnsi="Arial" w:cs="Arial"/>
                <w:b/>
                <w:u w:val="single"/>
              </w:rPr>
            </w:pPr>
            <w:r>
              <w:rPr>
                <w:rFonts w:ascii="Arial" w:hAnsi="Arial" w:cs="Arial"/>
                <w:b/>
                <w:u w:val="single"/>
              </w:rPr>
              <w:t>July 2020</w:t>
            </w:r>
          </w:p>
        </w:tc>
        <w:tc>
          <w:tcPr>
            <w:tcW w:w="1186" w:type="dxa"/>
          </w:tcPr>
          <w:p w14:paraId="26AA84E7" w14:textId="77777777" w:rsidR="00550813" w:rsidRPr="00ED278C" w:rsidRDefault="00550813" w:rsidP="008E07A6">
            <w:pPr>
              <w:rPr>
                <w:rFonts w:ascii="Arial" w:hAnsi="Arial" w:cs="Arial"/>
                <w:b/>
                <w:u w:val="single"/>
              </w:rPr>
            </w:pPr>
          </w:p>
        </w:tc>
      </w:tr>
      <w:tr w:rsidR="00ED278C" w:rsidRPr="00ED278C" w14:paraId="20FD40E1" w14:textId="77777777" w:rsidTr="007D1CE7">
        <w:tc>
          <w:tcPr>
            <w:tcW w:w="2073" w:type="dxa"/>
          </w:tcPr>
          <w:p w14:paraId="3EF26AFB" w14:textId="77777777" w:rsidR="00550813" w:rsidRPr="00ED278C" w:rsidRDefault="00550813" w:rsidP="008E07A6">
            <w:pPr>
              <w:rPr>
                <w:rFonts w:ascii="Arial" w:hAnsi="Arial" w:cs="Arial"/>
              </w:rPr>
            </w:pPr>
            <w:r w:rsidRPr="00913368">
              <w:rPr>
                <w:rFonts w:ascii="Arial" w:hAnsi="Arial" w:cs="Arial"/>
              </w:rPr>
              <w:t xml:space="preserve">Vulnerable pupils and pupils with SEND do not </w:t>
            </w:r>
            <w:r w:rsidRPr="00913368">
              <w:rPr>
                <w:rFonts w:ascii="Arial" w:hAnsi="Arial" w:cs="Arial"/>
              </w:rPr>
              <w:lastRenderedPageBreak/>
              <w:t>receive appropriate support</w:t>
            </w:r>
            <w:r w:rsidR="00686557" w:rsidRPr="00913368">
              <w:rPr>
                <w:rFonts w:ascii="Arial" w:hAnsi="Arial" w:cs="Arial"/>
              </w:rPr>
              <w:t>.</w:t>
            </w:r>
          </w:p>
        </w:tc>
        <w:tc>
          <w:tcPr>
            <w:tcW w:w="1032" w:type="dxa"/>
            <w:gridSpan w:val="2"/>
          </w:tcPr>
          <w:p w14:paraId="74FEFC04" w14:textId="54D3A2D4" w:rsidR="00550813" w:rsidRPr="00ED278C" w:rsidRDefault="00387C4B" w:rsidP="008E07A6">
            <w:pPr>
              <w:spacing w:line="276" w:lineRule="auto"/>
              <w:rPr>
                <w:rFonts w:ascii="Arial" w:hAnsi="Arial" w:cs="Arial"/>
              </w:rPr>
            </w:pPr>
            <w:r>
              <w:rPr>
                <w:rFonts w:ascii="Arial" w:hAnsi="Arial" w:cs="Arial"/>
              </w:rPr>
              <w:lastRenderedPageBreak/>
              <w:t>L</w:t>
            </w:r>
          </w:p>
        </w:tc>
        <w:tc>
          <w:tcPr>
            <w:tcW w:w="5821" w:type="dxa"/>
          </w:tcPr>
          <w:p w14:paraId="751727AD" w14:textId="77777777" w:rsidR="00550813" w:rsidRPr="00ED278C" w:rsidRDefault="00550813" w:rsidP="00995489">
            <w:pPr>
              <w:pStyle w:val="ListParagraph"/>
              <w:numPr>
                <w:ilvl w:val="0"/>
                <w:numId w:val="12"/>
              </w:numPr>
              <w:spacing w:line="276" w:lineRule="auto"/>
              <w:rPr>
                <w:rFonts w:ascii="Arial" w:hAnsi="Arial" w:cs="Arial"/>
              </w:rPr>
            </w:pPr>
            <w:r w:rsidRPr="00ED278C">
              <w:rPr>
                <w:rFonts w:ascii="Arial" w:hAnsi="Arial" w:cs="Arial"/>
              </w:rPr>
              <w:t>Appropriate planning is in place to support the mental health of pupils returning to school</w:t>
            </w:r>
          </w:p>
          <w:p w14:paraId="145A0C5D" w14:textId="77777777" w:rsidR="00550813" w:rsidRPr="00ED278C" w:rsidRDefault="00550813" w:rsidP="00995489">
            <w:pPr>
              <w:pStyle w:val="ListParagraph"/>
              <w:numPr>
                <w:ilvl w:val="0"/>
                <w:numId w:val="12"/>
              </w:numPr>
              <w:spacing w:line="276" w:lineRule="auto"/>
              <w:rPr>
                <w:rFonts w:ascii="Arial" w:hAnsi="Arial" w:cs="Arial"/>
              </w:rPr>
            </w:pPr>
            <w:r w:rsidRPr="00ED278C">
              <w:rPr>
                <w:rFonts w:ascii="Arial" w:hAnsi="Arial" w:cs="Arial"/>
              </w:rPr>
              <w:lastRenderedPageBreak/>
              <w:t>Agree what returning support is available to pupils with SEND in conjunction with families and other agencies</w:t>
            </w:r>
            <w:r w:rsidR="00273514" w:rsidRPr="00ED278C">
              <w:rPr>
                <w:rFonts w:ascii="Arial" w:hAnsi="Arial" w:cs="Arial"/>
              </w:rPr>
              <w:t>.</w:t>
            </w:r>
          </w:p>
          <w:p w14:paraId="5D9910A5" w14:textId="77777777" w:rsidR="00550813" w:rsidRPr="00ED278C" w:rsidRDefault="00550813" w:rsidP="008E07A6">
            <w:pPr>
              <w:spacing w:line="276" w:lineRule="auto"/>
              <w:rPr>
                <w:rFonts w:ascii="Arial" w:hAnsi="Arial" w:cs="Arial"/>
              </w:rPr>
            </w:pPr>
          </w:p>
          <w:p w14:paraId="54206102" w14:textId="77777777" w:rsidR="00550813" w:rsidRPr="00ED278C" w:rsidRDefault="00550813" w:rsidP="00593C21">
            <w:pPr>
              <w:spacing w:line="276" w:lineRule="auto"/>
              <w:rPr>
                <w:rFonts w:ascii="Arial" w:hAnsi="Arial" w:cs="Arial"/>
              </w:rPr>
            </w:pPr>
            <w:r w:rsidRPr="00ED278C">
              <w:rPr>
                <w:rFonts w:ascii="Arial" w:hAnsi="Arial" w:cs="Arial"/>
              </w:rPr>
              <w:t xml:space="preserve">As a result, pupils with SEND and those concerned about returning to school are well supported. </w:t>
            </w:r>
          </w:p>
        </w:tc>
        <w:tc>
          <w:tcPr>
            <w:tcW w:w="992" w:type="dxa"/>
          </w:tcPr>
          <w:p w14:paraId="7936661C" w14:textId="561A8CC9" w:rsidR="00550813" w:rsidRPr="00ED278C" w:rsidRDefault="00387C4B" w:rsidP="008E07A6">
            <w:pPr>
              <w:rPr>
                <w:rFonts w:ascii="Arial" w:hAnsi="Arial" w:cs="Arial"/>
                <w:b/>
                <w:u w:val="single"/>
              </w:rPr>
            </w:pPr>
            <w:r>
              <w:rPr>
                <w:rFonts w:ascii="Arial" w:hAnsi="Arial" w:cs="Arial"/>
                <w:b/>
                <w:u w:val="single"/>
              </w:rPr>
              <w:lastRenderedPageBreak/>
              <w:t>L</w:t>
            </w:r>
          </w:p>
        </w:tc>
        <w:tc>
          <w:tcPr>
            <w:tcW w:w="1369" w:type="dxa"/>
          </w:tcPr>
          <w:p w14:paraId="36F83EF4" w14:textId="5397D8D4" w:rsidR="00550813" w:rsidRPr="00ED278C" w:rsidRDefault="00387C4B" w:rsidP="008E07A6">
            <w:pPr>
              <w:rPr>
                <w:rFonts w:ascii="Arial" w:hAnsi="Arial" w:cs="Arial"/>
                <w:b/>
                <w:u w:val="single"/>
              </w:rPr>
            </w:pPr>
            <w:r>
              <w:rPr>
                <w:rFonts w:ascii="Arial" w:hAnsi="Arial" w:cs="Arial"/>
                <w:b/>
                <w:u w:val="single"/>
              </w:rPr>
              <w:t>L</w:t>
            </w:r>
          </w:p>
        </w:tc>
        <w:tc>
          <w:tcPr>
            <w:tcW w:w="1525" w:type="dxa"/>
          </w:tcPr>
          <w:p w14:paraId="708161D5" w14:textId="77777777" w:rsidR="00550813" w:rsidRDefault="00387C4B" w:rsidP="008E07A6">
            <w:pPr>
              <w:rPr>
                <w:rFonts w:ascii="Arial" w:hAnsi="Arial" w:cs="Arial"/>
                <w:b/>
                <w:u w:val="single"/>
              </w:rPr>
            </w:pPr>
            <w:r>
              <w:rPr>
                <w:rFonts w:ascii="Arial" w:hAnsi="Arial" w:cs="Arial"/>
                <w:b/>
                <w:u w:val="single"/>
              </w:rPr>
              <w:t>Nicola Moody</w:t>
            </w:r>
          </w:p>
          <w:p w14:paraId="5C01EB0C" w14:textId="77777777" w:rsidR="00387C4B" w:rsidRDefault="00387C4B" w:rsidP="008E07A6">
            <w:pPr>
              <w:rPr>
                <w:rFonts w:ascii="Arial" w:hAnsi="Arial" w:cs="Arial"/>
                <w:b/>
                <w:u w:val="single"/>
              </w:rPr>
            </w:pPr>
          </w:p>
          <w:p w14:paraId="06655461" w14:textId="77777777" w:rsidR="00387C4B" w:rsidRDefault="00387C4B" w:rsidP="008E07A6">
            <w:pPr>
              <w:rPr>
                <w:rFonts w:ascii="Arial" w:hAnsi="Arial" w:cs="Arial"/>
                <w:b/>
                <w:u w:val="single"/>
              </w:rPr>
            </w:pPr>
            <w:r>
              <w:rPr>
                <w:rFonts w:ascii="Arial" w:hAnsi="Arial" w:cs="Arial"/>
                <w:b/>
                <w:u w:val="single"/>
              </w:rPr>
              <w:lastRenderedPageBreak/>
              <w:t>Jane Kerr</w:t>
            </w:r>
          </w:p>
          <w:p w14:paraId="021A408A" w14:textId="77777777" w:rsidR="00387C4B" w:rsidRDefault="00387C4B" w:rsidP="008E07A6">
            <w:pPr>
              <w:rPr>
                <w:rFonts w:ascii="Arial" w:hAnsi="Arial" w:cs="Arial"/>
                <w:b/>
                <w:u w:val="single"/>
              </w:rPr>
            </w:pPr>
          </w:p>
          <w:p w14:paraId="6C93D700" w14:textId="262F3CB8" w:rsidR="00387C4B" w:rsidRPr="00ED278C" w:rsidRDefault="00387C4B" w:rsidP="008E07A6">
            <w:pPr>
              <w:rPr>
                <w:rFonts w:ascii="Arial" w:hAnsi="Arial" w:cs="Arial"/>
                <w:b/>
                <w:u w:val="single"/>
              </w:rPr>
            </w:pPr>
            <w:r>
              <w:rPr>
                <w:rFonts w:ascii="Arial" w:hAnsi="Arial" w:cs="Arial"/>
                <w:b/>
                <w:u w:val="single"/>
              </w:rPr>
              <w:t>Lynne Sherry</w:t>
            </w:r>
          </w:p>
        </w:tc>
        <w:tc>
          <w:tcPr>
            <w:tcW w:w="1390" w:type="dxa"/>
          </w:tcPr>
          <w:p w14:paraId="7EAC1C53" w14:textId="5EBB8202" w:rsidR="00550813" w:rsidRPr="00ED278C" w:rsidRDefault="00387C4B" w:rsidP="008E07A6">
            <w:pPr>
              <w:rPr>
                <w:rFonts w:ascii="Arial" w:hAnsi="Arial" w:cs="Arial"/>
                <w:b/>
                <w:u w:val="single"/>
              </w:rPr>
            </w:pPr>
            <w:r>
              <w:rPr>
                <w:rFonts w:ascii="Arial" w:hAnsi="Arial" w:cs="Arial"/>
                <w:b/>
                <w:u w:val="single"/>
              </w:rPr>
              <w:lastRenderedPageBreak/>
              <w:t>July 2020</w:t>
            </w:r>
          </w:p>
        </w:tc>
        <w:tc>
          <w:tcPr>
            <w:tcW w:w="1186" w:type="dxa"/>
          </w:tcPr>
          <w:p w14:paraId="2BC789C6" w14:textId="77777777" w:rsidR="00550813" w:rsidRPr="00ED278C" w:rsidRDefault="00550813" w:rsidP="008E07A6">
            <w:pPr>
              <w:rPr>
                <w:rFonts w:ascii="Arial" w:hAnsi="Arial" w:cs="Arial"/>
                <w:b/>
                <w:u w:val="single"/>
              </w:rPr>
            </w:pPr>
          </w:p>
        </w:tc>
      </w:tr>
      <w:tr w:rsidR="00DA61BE" w:rsidRPr="00ED278C" w14:paraId="78E3ED65" w14:textId="77777777" w:rsidTr="007D1CE7">
        <w:tc>
          <w:tcPr>
            <w:tcW w:w="2073" w:type="dxa"/>
          </w:tcPr>
          <w:p w14:paraId="2EAECA50" w14:textId="77777777" w:rsidR="00DA61BE" w:rsidRPr="00ED278C" w:rsidRDefault="00DA61BE" w:rsidP="00DA61BE">
            <w:pPr>
              <w:rPr>
                <w:rFonts w:ascii="Arial" w:hAnsi="Arial" w:cs="Arial"/>
              </w:rPr>
            </w:pPr>
            <w:r w:rsidRPr="00ED278C">
              <w:rPr>
                <w:rFonts w:ascii="Arial" w:hAnsi="Arial" w:cs="Arial"/>
              </w:rPr>
              <w:t>Increased number of safeguarding concerns reported after lockdown.</w:t>
            </w:r>
          </w:p>
        </w:tc>
        <w:tc>
          <w:tcPr>
            <w:tcW w:w="1032" w:type="dxa"/>
            <w:gridSpan w:val="2"/>
          </w:tcPr>
          <w:p w14:paraId="029418FC" w14:textId="5A777698" w:rsidR="00DA61BE" w:rsidRPr="00ED278C" w:rsidRDefault="00387C4B" w:rsidP="00DA61BE">
            <w:pPr>
              <w:spacing w:line="276" w:lineRule="auto"/>
              <w:rPr>
                <w:rFonts w:ascii="Arial" w:hAnsi="Arial" w:cs="Arial"/>
              </w:rPr>
            </w:pPr>
            <w:r>
              <w:rPr>
                <w:rFonts w:ascii="Arial" w:hAnsi="Arial" w:cs="Arial"/>
              </w:rPr>
              <w:t>L</w:t>
            </w:r>
          </w:p>
        </w:tc>
        <w:tc>
          <w:tcPr>
            <w:tcW w:w="5821" w:type="dxa"/>
          </w:tcPr>
          <w:p w14:paraId="068F3EB0" w14:textId="77777777" w:rsidR="00DA61BE" w:rsidRDefault="00DA61BE" w:rsidP="00DA61BE">
            <w:r w:rsidRPr="00012E4B">
              <w:rPr>
                <w:rFonts w:ascii="Arial" w:hAnsi="Arial" w:cs="Arial"/>
              </w:rPr>
              <w:t>Follow Master Risk Assessment for return to school – phase one and review all controls you previously applied to ensure they are still effective.</w:t>
            </w:r>
          </w:p>
        </w:tc>
        <w:tc>
          <w:tcPr>
            <w:tcW w:w="992" w:type="dxa"/>
          </w:tcPr>
          <w:p w14:paraId="40648FD3" w14:textId="0B1A820D" w:rsidR="00DA61BE" w:rsidRPr="00ED278C" w:rsidRDefault="00387C4B" w:rsidP="00DA61BE">
            <w:pPr>
              <w:rPr>
                <w:rFonts w:ascii="Arial" w:hAnsi="Arial" w:cs="Arial"/>
                <w:b/>
                <w:u w:val="single"/>
              </w:rPr>
            </w:pPr>
            <w:r>
              <w:rPr>
                <w:rFonts w:ascii="Arial" w:hAnsi="Arial" w:cs="Arial"/>
                <w:b/>
                <w:u w:val="single"/>
              </w:rPr>
              <w:t>L</w:t>
            </w:r>
          </w:p>
        </w:tc>
        <w:tc>
          <w:tcPr>
            <w:tcW w:w="1369" w:type="dxa"/>
          </w:tcPr>
          <w:p w14:paraId="6CEE70B9" w14:textId="12FBD291" w:rsidR="00DA61BE" w:rsidRPr="00ED278C" w:rsidRDefault="00387C4B" w:rsidP="00DA61BE">
            <w:pPr>
              <w:rPr>
                <w:rFonts w:ascii="Arial" w:hAnsi="Arial" w:cs="Arial"/>
                <w:b/>
                <w:u w:val="single"/>
              </w:rPr>
            </w:pPr>
            <w:r>
              <w:rPr>
                <w:rFonts w:ascii="Arial" w:hAnsi="Arial" w:cs="Arial"/>
                <w:b/>
                <w:u w:val="single"/>
              </w:rPr>
              <w:t>L</w:t>
            </w:r>
          </w:p>
        </w:tc>
        <w:tc>
          <w:tcPr>
            <w:tcW w:w="1525" w:type="dxa"/>
          </w:tcPr>
          <w:p w14:paraId="55644373" w14:textId="77777777" w:rsidR="00DA61BE" w:rsidRDefault="00387C4B" w:rsidP="00DA61BE">
            <w:pPr>
              <w:rPr>
                <w:rFonts w:ascii="Arial" w:hAnsi="Arial" w:cs="Arial"/>
                <w:b/>
                <w:u w:val="single"/>
              </w:rPr>
            </w:pPr>
            <w:r>
              <w:rPr>
                <w:rFonts w:ascii="Arial" w:hAnsi="Arial" w:cs="Arial"/>
                <w:b/>
                <w:u w:val="single"/>
              </w:rPr>
              <w:t>Nicola Moody</w:t>
            </w:r>
          </w:p>
          <w:p w14:paraId="4CA29E8D" w14:textId="77777777" w:rsidR="00387C4B" w:rsidRDefault="00387C4B" w:rsidP="00DA61BE">
            <w:pPr>
              <w:rPr>
                <w:rFonts w:ascii="Arial" w:hAnsi="Arial" w:cs="Arial"/>
                <w:b/>
                <w:u w:val="single"/>
              </w:rPr>
            </w:pPr>
            <w:r>
              <w:rPr>
                <w:rFonts w:ascii="Arial" w:hAnsi="Arial" w:cs="Arial"/>
                <w:b/>
                <w:u w:val="single"/>
              </w:rPr>
              <w:t>Andrew Rotherham</w:t>
            </w:r>
          </w:p>
          <w:p w14:paraId="0952E122" w14:textId="77777777" w:rsidR="00387C4B" w:rsidRDefault="00387C4B" w:rsidP="00DA61BE">
            <w:pPr>
              <w:rPr>
                <w:rFonts w:ascii="Arial" w:hAnsi="Arial" w:cs="Arial"/>
                <w:b/>
                <w:u w:val="single"/>
              </w:rPr>
            </w:pPr>
            <w:r>
              <w:rPr>
                <w:rFonts w:ascii="Arial" w:hAnsi="Arial" w:cs="Arial"/>
                <w:b/>
                <w:u w:val="single"/>
              </w:rPr>
              <w:t>Lesley green</w:t>
            </w:r>
          </w:p>
          <w:p w14:paraId="12676D62" w14:textId="633D5C2B" w:rsidR="00387C4B" w:rsidRPr="00ED278C" w:rsidRDefault="00387C4B" w:rsidP="00DA61BE">
            <w:pPr>
              <w:rPr>
                <w:rFonts w:ascii="Arial" w:hAnsi="Arial" w:cs="Arial"/>
                <w:b/>
                <w:u w:val="single"/>
              </w:rPr>
            </w:pPr>
            <w:r>
              <w:rPr>
                <w:rFonts w:ascii="Arial" w:hAnsi="Arial" w:cs="Arial"/>
                <w:b/>
                <w:u w:val="single"/>
              </w:rPr>
              <w:t>Ben Moody</w:t>
            </w:r>
          </w:p>
        </w:tc>
        <w:tc>
          <w:tcPr>
            <w:tcW w:w="1390" w:type="dxa"/>
          </w:tcPr>
          <w:p w14:paraId="24DC0BF7" w14:textId="0E32CEB3" w:rsidR="00DA61BE" w:rsidRPr="00ED278C" w:rsidRDefault="00387C4B" w:rsidP="00DA61BE">
            <w:pPr>
              <w:rPr>
                <w:rFonts w:ascii="Arial" w:hAnsi="Arial" w:cs="Arial"/>
                <w:b/>
                <w:u w:val="single"/>
              </w:rPr>
            </w:pPr>
            <w:r>
              <w:rPr>
                <w:rFonts w:ascii="Arial" w:hAnsi="Arial" w:cs="Arial"/>
                <w:b/>
                <w:u w:val="single"/>
              </w:rPr>
              <w:t>July 2020</w:t>
            </w:r>
          </w:p>
        </w:tc>
        <w:tc>
          <w:tcPr>
            <w:tcW w:w="1186" w:type="dxa"/>
          </w:tcPr>
          <w:p w14:paraId="28C3C186" w14:textId="77777777" w:rsidR="00DA61BE" w:rsidRPr="00ED278C" w:rsidRDefault="00DA61BE" w:rsidP="00DA61BE">
            <w:pPr>
              <w:rPr>
                <w:rFonts w:ascii="Arial" w:hAnsi="Arial" w:cs="Arial"/>
                <w:b/>
                <w:u w:val="single"/>
              </w:rPr>
            </w:pPr>
          </w:p>
        </w:tc>
      </w:tr>
      <w:tr w:rsidR="00DA61BE" w:rsidRPr="00ED278C" w14:paraId="0CA4953F" w14:textId="77777777" w:rsidTr="007D1CE7">
        <w:tc>
          <w:tcPr>
            <w:tcW w:w="2073" w:type="dxa"/>
          </w:tcPr>
          <w:p w14:paraId="5B1732FA" w14:textId="77777777" w:rsidR="00DA61BE" w:rsidRPr="00ED278C" w:rsidRDefault="00DA61BE" w:rsidP="00DA61BE">
            <w:pPr>
              <w:rPr>
                <w:rFonts w:ascii="Arial" w:hAnsi="Arial" w:cs="Arial"/>
              </w:rPr>
            </w:pPr>
            <w:r w:rsidRPr="00353A8C">
              <w:rPr>
                <w:rFonts w:ascii="Arial" w:hAnsi="Arial" w:cs="Arial"/>
              </w:rPr>
              <w:t>Emergency evacuation due to fire etc.</w:t>
            </w:r>
          </w:p>
        </w:tc>
        <w:tc>
          <w:tcPr>
            <w:tcW w:w="1032" w:type="dxa"/>
            <w:gridSpan w:val="2"/>
          </w:tcPr>
          <w:p w14:paraId="240B8141" w14:textId="4E305768" w:rsidR="00DA61BE" w:rsidRPr="00ED278C" w:rsidRDefault="00387C4B" w:rsidP="00DA61BE">
            <w:pPr>
              <w:pStyle w:val="ListParagraph"/>
              <w:spacing w:line="276" w:lineRule="auto"/>
              <w:ind w:left="360"/>
              <w:rPr>
                <w:rFonts w:ascii="Arial" w:hAnsi="Arial" w:cs="Arial"/>
              </w:rPr>
            </w:pPr>
            <w:r>
              <w:rPr>
                <w:rFonts w:ascii="Arial" w:hAnsi="Arial" w:cs="Arial"/>
              </w:rPr>
              <w:t>L</w:t>
            </w:r>
          </w:p>
        </w:tc>
        <w:tc>
          <w:tcPr>
            <w:tcW w:w="5821" w:type="dxa"/>
          </w:tcPr>
          <w:p w14:paraId="686A6BAF" w14:textId="77777777" w:rsidR="00DA61BE" w:rsidRDefault="00DA61BE" w:rsidP="00DA61BE">
            <w:r w:rsidRPr="00012E4B">
              <w:rPr>
                <w:rFonts w:ascii="Arial" w:hAnsi="Arial" w:cs="Arial"/>
              </w:rPr>
              <w:t>Follow Master Risk Assessment for return to school – phase one and review all controls you previously applied to ensure they are still effective.</w:t>
            </w:r>
          </w:p>
        </w:tc>
        <w:tc>
          <w:tcPr>
            <w:tcW w:w="992" w:type="dxa"/>
          </w:tcPr>
          <w:p w14:paraId="55B206F1" w14:textId="2F961B55" w:rsidR="00DA61BE" w:rsidRPr="00ED278C" w:rsidRDefault="00387C4B" w:rsidP="00DA61BE">
            <w:pPr>
              <w:rPr>
                <w:rFonts w:ascii="Arial" w:hAnsi="Arial" w:cs="Arial"/>
                <w:b/>
                <w:u w:val="single"/>
              </w:rPr>
            </w:pPr>
            <w:r>
              <w:rPr>
                <w:rFonts w:ascii="Arial" w:hAnsi="Arial" w:cs="Arial"/>
                <w:b/>
                <w:u w:val="single"/>
              </w:rPr>
              <w:t>L</w:t>
            </w:r>
          </w:p>
        </w:tc>
        <w:tc>
          <w:tcPr>
            <w:tcW w:w="1369" w:type="dxa"/>
          </w:tcPr>
          <w:p w14:paraId="29C13ABF" w14:textId="2CA34A98" w:rsidR="00DA61BE" w:rsidRPr="00ED278C" w:rsidRDefault="00387C4B" w:rsidP="00DA61BE">
            <w:pPr>
              <w:rPr>
                <w:rFonts w:ascii="Arial" w:hAnsi="Arial" w:cs="Arial"/>
                <w:b/>
                <w:u w:val="single"/>
              </w:rPr>
            </w:pPr>
            <w:r>
              <w:rPr>
                <w:rFonts w:ascii="Arial" w:hAnsi="Arial" w:cs="Arial"/>
                <w:b/>
                <w:u w:val="single"/>
              </w:rPr>
              <w:t>L</w:t>
            </w:r>
          </w:p>
        </w:tc>
        <w:tc>
          <w:tcPr>
            <w:tcW w:w="1525" w:type="dxa"/>
          </w:tcPr>
          <w:p w14:paraId="639866EE" w14:textId="77777777" w:rsidR="00DA61BE" w:rsidRDefault="00387C4B" w:rsidP="00DA61BE">
            <w:pPr>
              <w:rPr>
                <w:rFonts w:ascii="Arial" w:hAnsi="Arial" w:cs="Arial"/>
                <w:b/>
                <w:u w:val="single"/>
              </w:rPr>
            </w:pPr>
            <w:r>
              <w:rPr>
                <w:rFonts w:ascii="Arial" w:hAnsi="Arial" w:cs="Arial"/>
                <w:b/>
                <w:u w:val="single"/>
              </w:rPr>
              <w:t>Nicola Moody</w:t>
            </w:r>
          </w:p>
          <w:p w14:paraId="7FCD7F90" w14:textId="77777777" w:rsidR="00387C4B" w:rsidRDefault="00387C4B" w:rsidP="00DA61BE">
            <w:pPr>
              <w:rPr>
                <w:rFonts w:ascii="Arial" w:hAnsi="Arial" w:cs="Arial"/>
                <w:b/>
                <w:u w:val="single"/>
              </w:rPr>
            </w:pPr>
          </w:p>
          <w:p w14:paraId="74F77A24" w14:textId="5F462CC5" w:rsidR="00387C4B" w:rsidRPr="00ED278C" w:rsidRDefault="00387C4B" w:rsidP="00DA61BE">
            <w:pPr>
              <w:rPr>
                <w:rFonts w:ascii="Arial" w:hAnsi="Arial" w:cs="Arial"/>
                <w:b/>
                <w:u w:val="single"/>
              </w:rPr>
            </w:pPr>
            <w:r>
              <w:rPr>
                <w:rFonts w:ascii="Arial" w:hAnsi="Arial" w:cs="Arial"/>
                <w:b/>
                <w:u w:val="single"/>
              </w:rPr>
              <w:t>Lesley Green</w:t>
            </w:r>
          </w:p>
        </w:tc>
        <w:tc>
          <w:tcPr>
            <w:tcW w:w="1390" w:type="dxa"/>
          </w:tcPr>
          <w:p w14:paraId="55159F3A" w14:textId="3C107450" w:rsidR="00DA61BE" w:rsidRPr="00ED278C" w:rsidRDefault="00387C4B" w:rsidP="00DA61BE">
            <w:pPr>
              <w:rPr>
                <w:rFonts w:ascii="Arial" w:hAnsi="Arial" w:cs="Arial"/>
                <w:b/>
                <w:u w:val="single"/>
              </w:rPr>
            </w:pPr>
            <w:r>
              <w:rPr>
                <w:rFonts w:ascii="Arial" w:hAnsi="Arial" w:cs="Arial"/>
                <w:b/>
                <w:u w:val="single"/>
              </w:rPr>
              <w:t>July 2020</w:t>
            </w:r>
          </w:p>
        </w:tc>
        <w:tc>
          <w:tcPr>
            <w:tcW w:w="1186" w:type="dxa"/>
          </w:tcPr>
          <w:p w14:paraId="398A607E" w14:textId="77777777" w:rsidR="00DA61BE" w:rsidRPr="00ED278C" w:rsidRDefault="00DA61BE" w:rsidP="00DA61BE">
            <w:pPr>
              <w:rPr>
                <w:rFonts w:ascii="Arial" w:hAnsi="Arial" w:cs="Arial"/>
                <w:b/>
                <w:u w:val="single"/>
              </w:rPr>
            </w:pPr>
          </w:p>
        </w:tc>
      </w:tr>
      <w:tr w:rsidR="00DA61BE" w:rsidRPr="00ED278C" w14:paraId="2D5CDBF0" w14:textId="77777777" w:rsidTr="007D1CE7">
        <w:tc>
          <w:tcPr>
            <w:tcW w:w="2073" w:type="dxa"/>
          </w:tcPr>
          <w:p w14:paraId="20FE52B4" w14:textId="77777777" w:rsidR="00DA61BE" w:rsidRPr="00ED278C" w:rsidRDefault="00DA61BE" w:rsidP="00DA61BE">
            <w:pPr>
              <w:rPr>
                <w:rFonts w:ascii="Arial" w:hAnsi="Arial" w:cs="Arial"/>
              </w:rPr>
            </w:pPr>
            <w:r w:rsidRPr="00ED278C">
              <w:rPr>
                <w:rFonts w:ascii="Arial" w:hAnsi="Arial" w:cs="Arial"/>
              </w:rPr>
              <w:t>Cleaning is not sufficiently comprehensive.</w:t>
            </w:r>
          </w:p>
        </w:tc>
        <w:tc>
          <w:tcPr>
            <w:tcW w:w="1032" w:type="dxa"/>
            <w:gridSpan w:val="2"/>
          </w:tcPr>
          <w:p w14:paraId="57B77B70" w14:textId="5E4AE5EC" w:rsidR="00DA61BE" w:rsidRPr="00ED278C" w:rsidRDefault="00387C4B" w:rsidP="00DA61BE">
            <w:pPr>
              <w:pStyle w:val="ListParagraph"/>
              <w:spacing w:line="276" w:lineRule="auto"/>
              <w:ind w:left="360"/>
              <w:rPr>
                <w:rFonts w:ascii="Arial" w:hAnsi="Arial" w:cs="Arial"/>
              </w:rPr>
            </w:pPr>
            <w:r>
              <w:rPr>
                <w:rFonts w:ascii="Arial" w:hAnsi="Arial" w:cs="Arial"/>
              </w:rPr>
              <w:t>L</w:t>
            </w:r>
          </w:p>
        </w:tc>
        <w:tc>
          <w:tcPr>
            <w:tcW w:w="5821" w:type="dxa"/>
          </w:tcPr>
          <w:p w14:paraId="35074C6F" w14:textId="77777777" w:rsidR="00DA61BE" w:rsidRDefault="00DA61BE" w:rsidP="00DA61BE">
            <w:pPr>
              <w:rPr>
                <w:rFonts w:ascii="Arial" w:hAnsi="Arial" w:cs="Arial"/>
              </w:rPr>
            </w:pPr>
            <w:r w:rsidRPr="00012E4B">
              <w:rPr>
                <w:rFonts w:ascii="Arial" w:hAnsi="Arial" w:cs="Arial"/>
              </w:rPr>
              <w:t>Follow Master Risk Assessment for return to school – phase one and review all controls you previously applied to ensure they are still effective.</w:t>
            </w:r>
          </w:p>
          <w:p w14:paraId="740C0282" w14:textId="77777777" w:rsidR="000A128F" w:rsidRDefault="000A128F" w:rsidP="000A128F">
            <w:pPr>
              <w:shd w:val="clear" w:color="auto" w:fill="FFFFFF"/>
              <w:rPr>
                <w:rFonts w:ascii="Arial" w:eastAsia="Times New Roman" w:hAnsi="Arial" w:cs="Arial"/>
                <w:bCs/>
                <w:color w:val="0B0C0C"/>
                <w:bdr w:val="none" w:sz="0" w:space="0" w:color="auto" w:frame="1"/>
                <w:lang w:eastAsia="en-GB"/>
              </w:rPr>
            </w:pPr>
            <w:r w:rsidRPr="000A128F">
              <w:rPr>
                <w:rFonts w:ascii="Arial" w:eastAsia="Times New Roman" w:hAnsi="Arial" w:cs="Arial"/>
                <w:bCs/>
                <w:color w:val="0B0C0C"/>
                <w:bdr w:val="none" w:sz="0" w:space="0" w:color="auto" w:frame="1"/>
                <w:lang w:eastAsia="en-GB"/>
              </w:rPr>
              <w:t>Introduce enhanced cleaning, including cleaning frequently touched surfaces often using standard products, such as detergents and bleach</w:t>
            </w:r>
            <w:r>
              <w:rPr>
                <w:rFonts w:ascii="Arial" w:eastAsia="Times New Roman" w:hAnsi="Arial" w:cs="Arial"/>
                <w:bCs/>
                <w:color w:val="0B0C0C"/>
                <w:bdr w:val="none" w:sz="0" w:space="0" w:color="auto" w:frame="1"/>
                <w:lang w:eastAsia="en-GB"/>
              </w:rPr>
              <w:t xml:space="preserve">.               </w:t>
            </w:r>
          </w:p>
          <w:p w14:paraId="0BC91A4F" w14:textId="77777777" w:rsidR="000A128F" w:rsidRPr="000A128F" w:rsidRDefault="000A128F" w:rsidP="000A128F">
            <w:pPr>
              <w:shd w:val="clear" w:color="auto" w:fill="FFFFFF"/>
              <w:rPr>
                <w:rFonts w:ascii="Arial" w:eastAsia="Times New Roman" w:hAnsi="Arial" w:cs="Arial"/>
                <w:color w:val="0B0C0C"/>
                <w:lang w:eastAsia="en-GB"/>
              </w:rPr>
            </w:pPr>
            <w:r w:rsidRPr="000A128F">
              <w:rPr>
                <w:rFonts w:ascii="Arial" w:eastAsia="Times New Roman" w:hAnsi="Arial" w:cs="Arial"/>
                <w:color w:val="0B0C0C"/>
                <w:lang w:eastAsia="en-GB"/>
              </w:rPr>
              <w:t>Points to consider and implement:</w:t>
            </w:r>
          </w:p>
          <w:p w14:paraId="3D02FD86" w14:textId="77777777" w:rsidR="000A128F" w:rsidRPr="000A128F" w:rsidRDefault="000A128F" w:rsidP="000A128F">
            <w:pPr>
              <w:numPr>
                <w:ilvl w:val="0"/>
                <w:numId w:val="22"/>
              </w:numPr>
              <w:shd w:val="clear" w:color="auto" w:fill="FFFFFF"/>
              <w:spacing w:after="75"/>
              <w:ind w:left="300"/>
              <w:rPr>
                <w:rFonts w:ascii="Arial" w:eastAsia="Times New Roman" w:hAnsi="Arial" w:cs="Arial"/>
                <w:color w:val="0B0C0C"/>
                <w:lang w:eastAsia="en-GB"/>
              </w:rPr>
            </w:pPr>
            <w:r w:rsidRPr="000A128F">
              <w:rPr>
                <w:rFonts w:ascii="Arial" w:eastAsia="Times New Roman" w:hAnsi="Arial" w:cs="Arial"/>
                <w:color w:val="0B0C0C"/>
                <w:lang w:eastAsia="en-GB"/>
              </w:rPr>
              <w:t>putting in place a cleaning schedule that ensures cleaning is generally enhanced and includes:</w:t>
            </w:r>
          </w:p>
          <w:p w14:paraId="36C4D9B1" w14:textId="77777777" w:rsidR="000A128F" w:rsidRPr="000A128F" w:rsidRDefault="000A128F" w:rsidP="000A128F">
            <w:pPr>
              <w:numPr>
                <w:ilvl w:val="0"/>
                <w:numId w:val="22"/>
              </w:numPr>
              <w:shd w:val="clear" w:color="auto" w:fill="FFFFFF"/>
              <w:spacing w:after="75"/>
              <w:rPr>
                <w:rFonts w:ascii="Arial" w:eastAsia="Times New Roman" w:hAnsi="Arial" w:cs="Arial"/>
                <w:color w:val="0B0C0C"/>
                <w:lang w:eastAsia="en-GB"/>
              </w:rPr>
            </w:pPr>
            <w:r w:rsidRPr="000A128F">
              <w:rPr>
                <w:rFonts w:ascii="Arial" w:eastAsia="Times New Roman" w:hAnsi="Arial" w:cs="Arial"/>
                <w:color w:val="0B0C0C"/>
                <w:lang w:eastAsia="en-GB"/>
              </w:rPr>
              <w:t>more frequent cleaning of rooms / shared areas that are used by different groups</w:t>
            </w:r>
          </w:p>
          <w:p w14:paraId="38E0373D" w14:textId="77777777" w:rsidR="000A128F" w:rsidRPr="000A128F" w:rsidRDefault="000A128F" w:rsidP="000A128F">
            <w:pPr>
              <w:numPr>
                <w:ilvl w:val="0"/>
                <w:numId w:val="22"/>
              </w:numPr>
              <w:shd w:val="clear" w:color="auto" w:fill="FFFFFF"/>
              <w:spacing w:after="75"/>
              <w:rPr>
                <w:rFonts w:ascii="Arial" w:eastAsia="Times New Roman" w:hAnsi="Arial" w:cs="Arial"/>
                <w:color w:val="0B0C0C"/>
                <w:lang w:eastAsia="en-GB"/>
              </w:rPr>
            </w:pPr>
            <w:r w:rsidRPr="000A128F">
              <w:rPr>
                <w:rFonts w:ascii="Arial" w:eastAsia="Times New Roman" w:hAnsi="Arial" w:cs="Arial"/>
                <w:color w:val="0B0C0C"/>
                <w:lang w:eastAsia="en-GB"/>
              </w:rPr>
              <w:t>frequently touched surfaces being cleaned more often than normal</w:t>
            </w:r>
          </w:p>
          <w:p w14:paraId="0CB3F422" w14:textId="77777777" w:rsidR="000A128F" w:rsidRPr="000A128F" w:rsidRDefault="000A128F" w:rsidP="000A128F">
            <w:pPr>
              <w:numPr>
                <w:ilvl w:val="0"/>
                <w:numId w:val="22"/>
              </w:numPr>
              <w:shd w:val="clear" w:color="auto" w:fill="FFFFFF"/>
              <w:spacing w:after="75"/>
              <w:ind w:left="300"/>
              <w:rPr>
                <w:rFonts w:ascii="Arial" w:eastAsia="Times New Roman" w:hAnsi="Arial" w:cs="Arial"/>
                <w:color w:val="0B0C0C"/>
                <w:lang w:eastAsia="en-GB"/>
              </w:rPr>
            </w:pPr>
            <w:r w:rsidRPr="000A128F">
              <w:rPr>
                <w:rFonts w:ascii="Arial" w:eastAsia="Times New Roman" w:hAnsi="Arial" w:cs="Arial"/>
                <w:color w:val="0B0C0C"/>
                <w:lang w:eastAsia="en-GB"/>
              </w:rPr>
              <w:t xml:space="preserve">different groups </w:t>
            </w:r>
            <w:proofErr w:type="gramStart"/>
            <w:r w:rsidRPr="000A128F">
              <w:rPr>
                <w:rFonts w:ascii="Arial" w:eastAsia="Times New Roman" w:hAnsi="Arial" w:cs="Arial"/>
                <w:color w:val="0B0C0C"/>
                <w:lang w:eastAsia="en-GB"/>
              </w:rPr>
              <w:t>don’t</w:t>
            </w:r>
            <w:proofErr w:type="gramEnd"/>
            <w:r w:rsidRPr="000A128F">
              <w:rPr>
                <w:rFonts w:ascii="Arial" w:eastAsia="Times New Roman" w:hAnsi="Arial" w:cs="Arial"/>
                <w:color w:val="0B0C0C"/>
                <w:lang w:eastAsia="en-GB"/>
              </w:rPr>
              <w:t xml:space="preserve"> need to be allocated their own toilet blocks, but toilets will need to be cleaned regularly and pupils must be encouraged to clean their hands thoroughly after using the toilet</w:t>
            </w:r>
          </w:p>
          <w:p w14:paraId="6EA96F13" w14:textId="77777777" w:rsidR="000A128F" w:rsidRPr="000A128F" w:rsidRDefault="000A128F" w:rsidP="000A128F">
            <w:pPr>
              <w:shd w:val="clear" w:color="auto" w:fill="FFFFFF"/>
              <w:rPr>
                <w:rFonts w:ascii="Arial" w:eastAsia="Times New Roman" w:hAnsi="Arial" w:cs="Arial"/>
                <w:color w:val="0B0C0C"/>
                <w:lang w:eastAsia="en-GB"/>
              </w:rPr>
            </w:pPr>
            <w:r w:rsidRPr="000A128F">
              <w:rPr>
                <w:rFonts w:ascii="Arial" w:eastAsia="Times New Roman" w:hAnsi="Arial" w:cs="Arial"/>
                <w:color w:val="0B0C0C"/>
                <w:lang w:eastAsia="en-GB"/>
              </w:rPr>
              <w:lastRenderedPageBreak/>
              <w:t>By the end of the summer term, Public Health England will publish revised guidance for cleaning non-healthcare settings to advise on general cleaning required in addition to the current advice on </w:t>
            </w:r>
            <w:hyperlink r:id="rId19" w:history="1">
              <w:r w:rsidRPr="000A128F">
                <w:rPr>
                  <w:rFonts w:ascii="Arial" w:eastAsia="Times New Roman" w:hAnsi="Arial" w:cs="Arial"/>
                  <w:color w:val="4C2C92"/>
                  <w:u w:val="single"/>
                  <w:bdr w:val="none" w:sz="0" w:space="0" w:color="auto" w:frame="1"/>
                  <w:lang w:eastAsia="en-GB"/>
                </w:rPr>
                <w:t>COVID-19: cleaning of non-healthcare settings guidance</w:t>
              </w:r>
            </w:hyperlink>
            <w:r w:rsidRPr="000A128F">
              <w:rPr>
                <w:rFonts w:ascii="Arial" w:eastAsia="Times New Roman" w:hAnsi="Arial" w:cs="Arial"/>
                <w:color w:val="0B0C0C"/>
                <w:lang w:eastAsia="en-GB"/>
              </w:rPr>
              <w:t>.</w:t>
            </w:r>
          </w:p>
          <w:p w14:paraId="75172AFA" w14:textId="77777777" w:rsidR="000A128F" w:rsidRDefault="000A128F" w:rsidP="00DA61BE"/>
        </w:tc>
        <w:tc>
          <w:tcPr>
            <w:tcW w:w="992" w:type="dxa"/>
          </w:tcPr>
          <w:p w14:paraId="14D8BB6C" w14:textId="7A6365CC" w:rsidR="00DA61BE" w:rsidRPr="00ED278C" w:rsidRDefault="00387C4B" w:rsidP="00DA61BE">
            <w:pPr>
              <w:rPr>
                <w:rFonts w:ascii="Arial" w:hAnsi="Arial" w:cs="Arial"/>
                <w:b/>
                <w:u w:val="single"/>
              </w:rPr>
            </w:pPr>
            <w:r>
              <w:rPr>
                <w:rFonts w:ascii="Arial" w:hAnsi="Arial" w:cs="Arial"/>
                <w:b/>
                <w:u w:val="single"/>
              </w:rPr>
              <w:lastRenderedPageBreak/>
              <w:t>L</w:t>
            </w:r>
          </w:p>
        </w:tc>
        <w:tc>
          <w:tcPr>
            <w:tcW w:w="1369" w:type="dxa"/>
          </w:tcPr>
          <w:p w14:paraId="599AE8C9" w14:textId="524545DC" w:rsidR="00DA61BE" w:rsidRPr="00ED278C" w:rsidRDefault="00387C4B" w:rsidP="00DA61BE">
            <w:pPr>
              <w:rPr>
                <w:rFonts w:ascii="Arial" w:hAnsi="Arial" w:cs="Arial"/>
                <w:b/>
                <w:u w:val="single"/>
              </w:rPr>
            </w:pPr>
            <w:r>
              <w:rPr>
                <w:rFonts w:ascii="Arial" w:hAnsi="Arial" w:cs="Arial"/>
                <w:b/>
                <w:u w:val="single"/>
              </w:rPr>
              <w:t>L</w:t>
            </w:r>
          </w:p>
        </w:tc>
        <w:tc>
          <w:tcPr>
            <w:tcW w:w="1525" w:type="dxa"/>
          </w:tcPr>
          <w:p w14:paraId="5FEAEBA4" w14:textId="77777777" w:rsidR="00DA61BE" w:rsidRDefault="00387C4B" w:rsidP="00DA61BE">
            <w:pPr>
              <w:rPr>
                <w:rFonts w:ascii="Arial" w:hAnsi="Arial" w:cs="Arial"/>
                <w:b/>
                <w:u w:val="single"/>
              </w:rPr>
            </w:pPr>
            <w:r>
              <w:rPr>
                <w:rFonts w:ascii="Arial" w:hAnsi="Arial" w:cs="Arial"/>
                <w:b/>
                <w:u w:val="single"/>
              </w:rPr>
              <w:t>Nicola Moody</w:t>
            </w:r>
          </w:p>
          <w:p w14:paraId="1CCEB446" w14:textId="77777777" w:rsidR="00387C4B" w:rsidRDefault="00387C4B" w:rsidP="00DA61BE">
            <w:pPr>
              <w:rPr>
                <w:rFonts w:ascii="Arial" w:hAnsi="Arial" w:cs="Arial"/>
                <w:b/>
                <w:u w:val="single"/>
              </w:rPr>
            </w:pPr>
          </w:p>
          <w:p w14:paraId="26E15CF5" w14:textId="2946AB41" w:rsidR="00387C4B" w:rsidRPr="00ED278C" w:rsidRDefault="00387C4B" w:rsidP="00DA61BE">
            <w:pPr>
              <w:rPr>
                <w:rFonts w:ascii="Arial" w:hAnsi="Arial" w:cs="Arial"/>
                <w:b/>
                <w:u w:val="single"/>
              </w:rPr>
            </w:pPr>
            <w:proofErr w:type="gramStart"/>
            <w:r>
              <w:rPr>
                <w:rFonts w:ascii="Arial" w:hAnsi="Arial" w:cs="Arial"/>
                <w:b/>
                <w:u w:val="single"/>
              </w:rPr>
              <w:t>Let’s</w:t>
            </w:r>
            <w:proofErr w:type="gramEnd"/>
            <w:r>
              <w:rPr>
                <w:rFonts w:ascii="Arial" w:hAnsi="Arial" w:cs="Arial"/>
                <w:b/>
                <w:u w:val="single"/>
              </w:rPr>
              <w:t xml:space="preserve"> Clean Team</w:t>
            </w:r>
          </w:p>
        </w:tc>
        <w:tc>
          <w:tcPr>
            <w:tcW w:w="1390" w:type="dxa"/>
          </w:tcPr>
          <w:p w14:paraId="2EB7F919" w14:textId="783D8B7D" w:rsidR="00DA61BE" w:rsidRPr="00ED278C" w:rsidRDefault="00387C4B" w:rsidP="00DA61BE">
            <w:pPr>
              <w:rPr>
                <w:rFonts w:ascii="Arial" w:hAnsi="Arial" w:cs="Arial"/>
                <w:b/>
                <w:u w:val="single"/>
              </w:rPr>
            </w:pPr>
            <w:r>
              <w:rPr>
                <w:rFonts w:ascii="Arial" w:hAnsi="Arial" w:cs="Arial"/>
                <w:b/>
                <w:u w:val="single"/>
              </w:rPr>
              <w:t>July 2020</w:t>
            </w:r>
          </w:p>
        </w:tc>
        <w:tc>
          <w:tcPr>
            <w:tcW w:w="1186" w:type="dxa"/>
          </w:tcPr>
          <w:p w14:paraId="62DC029B" w14:textId="77777777" w:rsidR="00DA61BE" w:rsidRPr="00ED278C" w:rsidRDefault="00DA61BE" w:rsidP="00DA61BE">
            <w:pPr>
              <w:rPr>
                <w:rFonts w:ascii="Arial" w:hAnsi="Arial" w:cs="Arial"/>
                <w:b/>
                <w:u w:val="single"/>
              </w:rPr>
            </w:pPr>
          </w:p>
        </w:tc>
      </w:tr>
      <w:tr w:rsidR="00DA61BE" w:rsidRPr="00ED278C" w14:paraId="22F284B5" w14:textId="77777777" w:rsidTr="007D1CE7">
        <w:tc>
          <w:tcPr>
            <w:tcW w:w="2073" w:type="dxa"/>
          </w:tcPr>
          <w:p w14:paraId="5E6E41AE" w14:textId="77777777" w:rsidR="00DA61BE" w:rsidRPr="006D55FA" w:rsidRDefault="00DA61BE" w:rsidP="00DA61BE">
            <w:pPr>
              <w:rPr>
                <w:rFonts w:ascii="Arial" w:hAnsi="Arial" w:cs="Arial"/>
              </w:rPr>
            </w:pPr>
            <w:r w:rsidRPr="006D55FA">
              <w:rPr>
                <w:rFonts w:ascii="Arial" w:hAnsi="Arial" w:cs="Arial"/>
              </w:rPr>
              <w:t xml:space="preserve">Contractors, </w:t>
            </w:r>
            <w:proofErr w:type="gramStart"/>
            <w:r w:rsidRPr="006D55FA">
              <w:rPr>
                <w:rFonts w:ascii="Arial" w:hAnsi="Arial" w:cs="Arial"/>
              </w:rPr>
              <w:t>deliveries</w:t>
            </w:r>
            <w:proofErr w:type="gramEnd"/>
            <w:r w:rsidRPr="006D55FA">
              <w:rPr>
                <w:rFonts w:ascii="Arial" w:hAnsi="Arial" w:cs="Arial"/>
              </w:rPr>
              <w:t xml:space="preserve"> and visitors increase the risk of infection.</w:t>
            </w:r>
          </w:p>
        </w:tc>
        <w:tc>
          <w:tcPr>
            <w:tcW w:w="1032" w:type="dxa"/>
            <w:gridSpan w:val="2"/>
          </w:tcPr>
          <w:p w14:paraId="46DA9297" w14:textId="6C1D2209" w:rsidR="00DA61BE" w:rsidRPr="00ED278C" w:rsidRDefault="00387C4B" w:rsidP="00DA61BE">
            <w:pPr>
              <w:spacing w:line="276" w:lineRule="auto"/>
              <w:rPr>
                <w:rFonts w:ascii="Arial" w:hAnsi="Arial" w:cs="Arial"/>
              </w:rPr>
            </w:pPr>
            <w:r>
              <w:rPr>
                <w:rFonts w:ascii="Arial" w:hAnsi="Arial" w:cs="Arial"/>
              </w:rPr>
              <w:t>M</w:t>
            </w:r>
          </w:p>
        </w:tc>
        <w:tc>
          <w:tcPr>
            <w:tcW w:w="5821" w:type="dxa"/>
          </w:tcPr>
          <w:p w14:paraId="4A3697A7" w14:textId="77777777" w:rsidR="00DA61BE" w:rsidRDefault="00DA61BE" w:rsidP="00DA61BE">
            <w:r w:rsidRPr="00012E4B">
              <w:rPr>
                <w:rFonts w:ascii="Arial" w:hAnsi="Arial" w:cs="Arial"/>
              </w:rPr>
              <w:t>Follow Master Risk Assessment for return to school – phase one and review all controls you previously applied to ensure they are still effective.</w:t>
            </w:r>
          </w:p>
        </w:tc>
        <w:tc>
          <w:tcPr>
            <w:tcW w:w="992" w:type="dxa"/>
          </w:tcPr>
          <w:p w14:paraId="2B64B19E" w14:textId="34AF9534" w:rsidR="00DA61BE" w:rsidRPr="00ED278C" w:rsidRDefault="00387C4B" w:rsidP="00DA61BE">
            <w:pPr>
              <w:rPr>
                <w:rFonts w:ascii="Arial" w:hAnsi="Arial" w:cs="Arial"/>
                <w:b/>
                <w:u w:val="single"/>
              </w:rPr>
            </w:pPr>
            <w:r>
              <w:rPr>
                <w:rFonts w:ascii="Arial" w:hAnsi="Arial" w:cs="Arial"/>
                <w:b/>
                <w:u w:val="single"/>
              </w:rPr>
              <w:t>L</w:t>
            </w:r>
          </w:p>
        </w:tc>
        <w:tc>
          <w:tcPr>
            <w:tcW w:w="1369" w:type="dxa"/>
          </w:tcPr>
          <w:p w14:paraId="50FECCF8" w14:textId="4EFBAEF3" w:rsidR="00DA61BE" w:rsidRPr="00ED278C" w:rsidRDefault="00387C4B" w:rsidP="00DA61BE">
            <w:pPr>
              <w:rPr>
                <w:rFonts w:ascii="Arial" w:hAnsi="Arial" w:cs="Arial"/>
                <w:b/>
                <w:u w:val="single"/>
              </w:rPr>
            </w:pPr>
            <w:r>
              <w:rPr>
                <w:rFonts w:ascii="Arial" w:hAnsi="Arial" w:cs="Arial"/>
                <w:b/>
                <w:u w:val="single"/>
              </w:rPr>
              <w:t>L</w:t>
            </w:r>
          </w:p>
        </w:tc>
        <w:tc>
          <w:tcPr>
            <w:tcW w:w="1525" w:type="dxa"/>
          </w:tcPr>
          <w:p w14:paraId="5A0A2660" w14:textId="7BDED6CA" w:rsidR="00DA61BE" w:rsidRPr="00ED278C" w:rsidRDefault="00387C4B" w:rsidP="00DA61BE">
            <w:pPr>
              <w:rPr>
                <w:rFonts w:ascii="Arial" w:hAnsi="Arial" w:cs="Arial"/>
                <w:b/>
                <w:u w:val="single"/>
              </w:rPr>
            </w:pPr>
            <w:r>
              <w:rPr>
                <w:rFonts w:ascii="Arial" w:hAnsi="Arial" w:cs="Arial"/>
                <w:b/>
                <w:u w:val="single"/>
              </w:rPr>
              <w:t>Nicola Moody</w:t>
            </w:r>
          </w:p>
        </w:tc>
        <w:tc>
          <w:tcPr>
            <w:tcW w:w="1390" w:type="dxa"/>
          </w:tcPr>
          <w:p w14:paraId="526F1A60" w14:textId="3A40AA04" w:rsidR="00DA61BE" w:rsidRPr="00ED278C" w:rsidRDefault="00387C4B" w:rsidP="00DA61BE">
            <w:pPr>
              <w:rPr>
                <w:rFonts w:ascii="Arial" w:hAnsi="Arial" w:cs="Arial"/>
                <w:b/>
                <w:u w:val="single"/>
              </w:rPr>
            </w:pPr>
            <w:r>
              <w:rPr>
                <w:rFonts w:ascii="Arial" w:hAnsi="Arial" w:cs="Arial"/>
                <w:b/>
                <w:u w:val="single"/>
              </w:rPr>
              <w:t>July 2020</w:t>
            </w:r>
          </w:p>
        </w:tc>
        <w:tc>
          <w:tcPr>
            <w:tcW w:w="1186" w:type="dxa"/>
          </w:tcPr>
          <w:p w14:paraId="0B53A520" w14:textId="77777777" w:rsidR="00DA61BE" w:rsidRPr="00ED278C" w:rsidRDefault="00DA61BE" w:rsidP="00DA61BE">
            <w:pPr>
              <w:rPr>
                <w:rFonts w:ascii="Arial" w:hAnsi="Arial" w:cs="Arial"/>
                <w:b/>
                <w:u w:val="single"/>
              </w:rPr>
            </w:pPr>
          </w:p>
        </w:tc>
      </w:tr>
      <w:tr w:rsidR="00DA61BE" w:rsidRPr="00ED278C" w14:paraId="64C9281B" w14:textId="77777777" w:rsidTr="007D1CE7">
        <w:tc>
          <w:tcPr>
            <w:tcW w:w="2073" w:type="dxa"/>
          </w:tcPr>
          <w:p w14:paraId="4CD9E38D" w14:textId="77777777" w:rsidR="00DA61BE" w:rsidRPr="006D55FA" w:rsidRDefault="00DA61BE" w:rsidP="00DA61BE">
            <w:pPr>
              <w:rPr>
                <w:rFonts w:ascii="Arial" w:hAnsi="Arial" w:cs="Arial"/>
              </w:rPr>
            </w:pPr>
            <w:r w:rsidRPr="006D55FA">
              <w:rPr>
                <w:rFonts w:ascii="Arial" w:hAnsi="Arial" w:cs="Arial"/>
              </w:rPr>
              <w:t>Professional Visitors</w:t>
            </w:r>
          </w:p>
        </w:tc>
        <w:tc>
          <w:tcPr>
            <w:tcW w:w="1032" w:type="dxa"/>
            <w:gridSpan w:val="2"/>
          </w:tcPr>
          <w:p w14:paraId="5DFB8338" w14:textId="5DC73511" w:rsidR="00DA61BE" w:rsidRPr="0041192A" w:rsidRDefault="00387C4B" w:rsidP="00DA61BE">
            <w:pPr>
              <w:spacing w:line="276" w:lineRule="auto"/>
              <w:rPr>
                <w:rFonts w:ascii="Arial" w:hAnsi="Arial" w:cs="Arial"/>
                <w:color w:val="000000" w:themeColor="text1"/>
              </w:rPr>
            </w:pPr>
            <w:r>
              <w:rPr>
                <w:rFonts w:ascii="Arial" w:hAnsi="Arial" w:cs="Arial"/>
                <w:color w:val="000000" w:themeColor="text1"/>
              </w:rPr>
              <w:t>L</w:t>
            </w:r>
          </w:p>
        </w:tc>
        <w:tc>
          <w:tcPr>
            <w:tcW w:w="5821" w:type="dxa"/>
          </w:tcPr>
          <w:p w14:paraId="14E5E3DF" w14:textId="77777777" w:rsidR="00DA61BE" w:rsidRDefault="00DA61BE" w:rsidP="00DA61BE">
            <w:r w:rsidRPr="00012E4B">
              <w:rPr>
                <w:rFonts w:ascii="Arial" w:hAnsi="Arial" w:cs="Arial"/>
              </w:rPr>
              <w:t>Follow Master Risk Assessment for return to school – phase one and review all controls you previously applied to ensure they are still effective.</w:t>
            </w:r>
          </w:p>
        </w:tc>
        <w:tc>
          <w:tcPr>
            <w:tcW w:w="992" w:type="dxa"/>
          </w:tcPr>
          <w:p w14:paraId="5263A466" w14:textId="3E4BB04E" w:rsidR="00DA61BE" w:rsidRPr="00ED278C" w:rsidRDefault="00387C4B" w:rsidP="00DA61BE">
            <w:pPr>
              <w:rPr>
                <w:rFonts w:ascii="Arial" w:hAnsi="Arial" w:cs="Arial"/>
                <w:b/>
                <w:u w:val="single"/>
              </w:rPr>
            </w:pPr>
            <w:r>
              <w:rPr>
                <w:rFonts w:ascii="Arial" w:hAnsi="Arial" w:cs="Arial"/>
                <w:b/>
                <w:u w:val="single"/>
              </w:rPr>
              <w:t>M</w:t>
            </w:r>
          </w:p>
        </w:tc>
        <w:tc>
          <w:tcPr>
            <w:tcW w:w="1369" w:type="dxa"/>
          </w:tcPr>
          <w:p w14:paraId="53A6B458" w14:textId="78B78616" w:rsidR="00DA61BE" w:rsidRPr="00ED278C" w:rsidRDefault="00387C4B" w:rsidP="00DA61BE">
            <w:pPr>
              <w:rPr>
                <w:rFonts w:ascii="Arial" w:hAnsi="Arial" w:cs="Arial"/>
                <w:b/>
                <w:u w:val="single"/>
              </w:rPr>
            </w:pPr>
            <w:r>
              <w:rPr>
                <w:rFonts w:ascii="Arial" w:hAnsi="Arial" w:cs="Arial"/>
                <w:b/>
                <w:u w:val="single"/>
              </w:rPr>
              <w:t>L</w:t>
            </w:r>
          </w:p>
        </w:tc>
        <w:tc>
          <w:tcPr>
            <w:tcW w:w="1525" w:type="dxa"/>
          </w:tcPr>
          <w:p w14:paraId="3D618543" w14:textId="345D6BA6" w:rsidR="00DA61BE" w:rsidRPr="00ED278C" w:rsidRDefault="00387C4B" w:rsidP="00DA61BE">
            <w:pPr>
              <w:rPr>
                <w:rFonts w:ascii="Arial" w:hAnsi="Arial" w:cs="Arial"/>
                <w:b/>
                <w:u w:val="single"/>
              </w:rPr>
            </w:pPr>
            <w:r>
              <w:rPr>
                <w:rFonts w:ascii="Arial" w:hAnsi="Arial" w:cs="Arial"/>
                <w:b/>
                <w:u w:val="single"/>
              </w:rPr>
              <w:t>Nicola Moody</w:t>
            </w:r>
          </w:p>
        </w:tc>
        <w:tc>
          <w:tcPr>
            <w:tcW w:w="1390" w:type="dxa"/>
          </w:tcPr>
          <w:p w14:paraId="61422764" w14:textId="65E274D6" w:rsidR="00DA61BE" w:rsidRPr="00ED278C" w:rsidRDefault="00387C4B" w:rsidP="00DA61BE">
            <w:pPr>
              <w:rPr>
                <w:rFonts w:ascii="Arial" w:hAnsi="Arial" w:cs="Arial"/>
                <w:b/>
                <w:u w:val="single"/>
              </w:rPr>
            </w:pPr>
            <w:r>
              <w:rPr>
                <w:rFonts w:ascii="Arial" w:hAnsi="Arial" w:cs="Arial"/>
                <w:b/>
                <w:u w:val="single"/>
              </w:rPr>
              <w:t>Sep 2020</w:t>
            </w:r>
          </w:p>
        </w:tc>
        <w:tc>
          <w:tcPr>
            <w:tcW w:w="1186" w:type="dxa"/>
          </w:tcPr>
          <w:p w14:paraId="41EE0F2E" w14:textId="77777777" w:rsidR="00DA61BE" w:rsidRPr="00ED278C" w:rsidRDefault="00DA61BE" w:rsidP="00DA61BE">
            <w:pPr>
              <w:rPr>
                <w:rFonts w:ascii="Arial" w:hAnsi="Arial" w:cs="Arial"/>
                <w:b/>
                <w:u w:val="single"/>
              </w:rPr>
            </w:pPr>
          </w:p>
        </w:tc>
      </w:tr>
      <w:tr w:rsidR="00FD6CD7" w:rsidRPr="00ED278C" w14:paraId="7434206F" w14:textId="77777777" w:rsidTr="007D1CE7">
        <w:tc>
          <w:tcPr>
            <w:tcW w:w="2073" w:type="dxa"/>
          </w:tcPr>
          <w:p w14:paraId="14149031" w14:textId="77777777" w:rsidR="00FD6CD7" w:rsidRPr="004F47BE" w:rsidRDefault="00FD6CD7" w:rsidP="00A16B6F">
            <w:pPr>
              <w:rPr>
                <w:rFonts w:ascii="Arial" w:hAnsi="Arial" w:cs="Arial"/>
                <w:color w:val="FF0000"/>
              </w:rPr>
            </w:pPr>
            <w:r w:rsidRPr="00FD6CD7">
              <w:rPr>
                <w:rFonts w:ascii="Arial" w:hAnsi="Arial" w:cs="Arial"/>
              </w:rPr>
              <w:t>Transport</w:t>
            </w:r>
          </w:p>
        </w:tc>
        <w:tc>
          <w:tcPr>
            <w:tcW w:w="1032" w:type="dxa"/>
            <w:gridSpan w:val="2"/>
          </w:tcPr>
          <w:p w14:paraId="73EC6F5B" w14:textId="3BA92310" w:rsidR="00FD6CD7" w:rsidRPr="0041192A" w:rsidRDefault="00387C4B" w:rsidP="00A16B6F">
            <w:pPr>
              <w:spacing w:line="276" w:lineRule="auto"/>
              <w:rPr>
                <w:rFonts w:ascii="Arial" w:hAnsi="Arial" w:cs="Arial"/>
                <w:color w:val="000000" w:themeColor="text1"/>
              </w:rPr>
            </w:pPr>
            <w:r>
              <w:rPr>
                <w:rFonts w:ascii="Arial" w:hAnsi="Arial" w:cs="Arial"/>
                <w:color w:val="000000" w:themeColor="text1"/>
              </w:rPr>
              <w:t>L</w:t>
            </w:r>
          </w:p>
        </w:tc>
        <w:tc>
          <w:tcPr>
            <w:tcW w:w="5821" w:type="dxa"/>
          </w:tcPr>
          <w:p w14:paraId="5078E1CE" w14:textId="77777777" w:rsidR="00FD6CD7" w:rsidRPr="00FD6CD7" w:rsidRDefault="00FD6CD7" w:rsidP="00FD6CD7">
            <w:pPr>
              <w:spacing w:line="276" w:lineRule="auto"/>
              <w:rPr>
                <w:rFonts w:ascii="Arial" w:hAnsi="Arial" w:cs="Arial"/>
                <w:color w:val="000000" w:themeColor="text1"/>
              </w:rPr>
            </w:pPr>
            <w:r>
              <w:rPr>
                <w:rFonts w:ascii="Arial" w:hAnsi="Arial" w:cs="Arial"/>
                <w:color w:val="000000" w:themeColor="text1"/>
              </w:rPr>
              <w:t>Follow the transport guidance</w:t>
            </w:r>
          </w:p>
        </w:tc>
        <w:tc>
          <w:tcPr>
            <w:tcW w:w="992" w:type="dxa"/>
          </w:tcPr>
          <w:p w14:paraId="487B7D78" w14:textId="62B2F72D" w:rsidR="00FD6CD7" w:rsidRPr="00ED278C" w:rsidRDefault="00387C4B" w:rsidP="00A16B6F">
            <w:pPr>
              <w:rPr>
                <w:rFonts w:ascii="Arial" w:hAnsi="Arial" w:cs="Arial"/>
                <w:b/>
                <w:u w:val="single"/>
              </w:rPr>
            </w:pPr>
            <w:r>
              <w:rPr>
                <w:rFonts w:ascii="Arial" w:hAnsi="Arial" w:cs="Arial"/>
                <w:b/>
                <w:u w:val="single"/>
              </w:rPr>
              <w:t>L</w:t>
            </w:r>
          </w:p>
        </w:tc>
        <w:tc>
          <w:tcPr>
            <w:tcW w:w="1369" w:type="dxa"/>
          </w:tcPr>
          <w:p w14:paraId="44893212" w14:textId="06C15570" w:rsidR="00FD6CD7" w:rsidRPr="00ED278C" w:rsidRDefault="00387C4B" w:rsidP="00A16B6F">
            <w:pPr>
              <w:rPr>
                <w:rFonts w:ascii="Arial" w:hAnsi="Arial" w:cs="Arial"/>
                <w:b/>
                <w:u w:val="single"/>
              </w:rPr>
            </w:pPr>
            <w:r>
              <w:rPr>
                <w:rFonts w:ascii="Arial" w:hAnsi="Arial" w:cs="Arial"/>
                <w:b/>
                <w:u w:val="single"/>
              </w:rPr>
              <w:t>L</w:t>
            </w:r>
          </w:p>
        </w:tc>
        <w:tc>
          <w:tcPr>
            <w:tcW w:w="1525" w:type="dxa"/>
          </w:tcPr>
          <w:p w14:paraId="5E52AF55" w14:textId="564077F6" w:rsidR="00FD6CD7" w:rsidRPr="00ED278C" w:rsidRDefault="00387C4B" w:rsidP="00A16B6F">
            <w:pPr>
              <w:rPr>
                <w:rFonts w:ascii="Arial" w:hAnsi="Arial" w:cs="Arial"/>
                <w:b/>
                <w:u w:val="single"/>
              </w:rPr>
            </w:pPr>
            <w:r>
              <w:rPr>
                <w:rFonts w:ascii="Arial" w:hAnsi="Arial" w:cs="Arial"/>
                <w:b/>
                <w:u w:val="single"/>
              </w:rPr>
              <w:t>Nicola Moody</w:t>
            </w:r>
          </w:p>
        </w:tc>
        <w:tc>
          <w:tcPr>
            <w:tcW w:w="1390" w:type="dxa"/>
          </w:tcPr>
          <w:p w14:paraId="251D4512" w14:textId="3F8DCDA2" w:rsidR="00FD6CD7" w:rsidRPr="00ED278C" w:rsidRDefault="00387C4B" w:rsidP="00A16B6F">
            <w:pPr>
              <w:rPr>
                <w:rFonts w:ascii="Arial" w:hAnsi="Arial" w:cs="Arial"/>
                <w:b/>
                <w:u w:val="single"/>
              </w:rPr>
            </w:pPr>
            <w:r>
              <w:rPr>
                <w:rFonts w:ascii="Arial" w:hAnsi="Arial" w:cs="Arial"/>
                <w:b/>
                <w:u w:val="single"/>
              </w:rPr>
              <w:t>Sep 2020</w:t>
            </w:r>
          </w:p>
        </w:tc>
        <w:tc>
          <w:tcPr>
            <w:tcW w:w="1186" w:type="dxa"/>
          </w:tcPr>
          <w:p w14:paraId="6EEF7A4F" w14:textId="77777777" w:rsidR="00FD6CD7" w:rsidRPr="00ED278C" w:rsidRDefault="00FD6CD7" w:rsidP="00A16B6F">
            <w:pPr>
              <w:rPr>
                <w:rFonts w:ascii="Arial" w:hAnsi="Arial" w:cs="Arial"/>
                <w:b/>
                <w:u w:val="single"/>
              </w:rPr>
            </w:pPr>
          </w:p>
        </w:tc>
      </w:tr>
      <w:tr w:rsidR="006D55FA" w:rsidRPr="00ED278C" w14:paraId="094D9B1F" w14:textId="77777777" w:rsidTr="007D1CE7">
        <w:tc>
          <w:tcPr>
            <w:tcW w:w="2073" w:type="dxa"/>
          </w:tcPr>
          <w:p w14:paraId="0ECD265B" w14:textId="77777777" w:rsidR="006D55FA" w:rsidRPr="00FD6CD7" w:rsidRDefault="006D55FA" w:rsidP="00A16B6F">
            <w:pPr>
              <w:rPr>
                <w:rFonts w:ascii="Arial" w:hAnsi="Arial" w:cs="Arial"/>
              </w:rPr>
            </w:pPr>
            <w:r>
              <w:rPr>
                <w:rFonts w:ascii="Arial" w:hAnsi="Arial" w:cs="Arial"/>
              </w:rPr>
              <w:t>Educational Visits</w:t>
            </w:r>
          </w:p>
        </w:tc>
        <w:tc>
          <w:tcPr>
            <w:tcW w:w="1032" w:type="dxa"/>
            <w:gridSpan w:val="2"/>
          </w:tcPr>
          <w:p w14:paraId="6F45376A" w14:textId="3E169951" w:rsidR="006D55FA" w:rsidRPr="0041192A" w:rsidRDefault="00387C4B" w:rsidP="00A16B6F">
            <w:pPr>
              <w:spacing w:line="276" w:lineRule="auto"/>
              <w:rPr>
                <w:rFonts w:ascii="Arial" w:hAnsi="Arial" w:cs="Arial"/>
                <w:color w:val="000000" w:themeColor="text1"/>
              </w:rPr>
            </w:pPr>
            <w:r>
              <w:rPr>
                <w:rFonts w:ascii="Arial" w:hAnsi="Arial" w:cs="Arial"/>
                <w:color w:val="000000" w:themeColor="text1"/>
              </w:rPr>
              <w:t>L</w:t>
            </w:r>
          </w:p>
        </w:tc>
        <w:tc>
          <w:tcPr>
            <w:tcW w:w="5821" w:type="dxa"/>
          </w:tcPr>
          <w:p w14:paraId="4D6BCCDA" w14:textId="77777777" w:rsidR="006D55FA" w:rsidRDefault="006D55FA" w:rsidP="006D55FA">
            <w:pPr>
              <w:pStyle w:val="ListParagraph"/>
              <w:numPr>
                <w:ilvl w:val="0"/>
                <w:numId w:val="19"/>
              </w:numPr>
              <w:spacing w:line="276" w:lineRule="auto"/>
              <w:rPr>
                <w:rFonts w:ascii="Arial" w:hAnsi="Arial" w:cs="Arial"/>
                <w:color w:val="000000" w:themeColor="text1"/>
              </w:rPr>
            </w:pPr>
            <w:r>
              <w:rPr>
                <w:rFonts w:ascii="Arial" w:hAnsi="Arial" w:cs="Arial"/>
                <w:color w:val="000000" w:themeColor="text1"/>
              </w:rPr>
              <w:t>No overnight or overseas educational visits</w:t>
            </w:r>
          </w:p>
          <w:p w14:paraId="3B9E9E0A" w14:textId="77777777" w:rsidR="006D55FA" w:rsidRDefault="006D55FA" w:rsidP="006D55FA">
            <w:pPr>
              <w:pStyle w:val="ListParagraph"/>
              <w:numPr>
                <w:ilvl w:val="0"/>
                <w:numId w:val="19"/>
              </w:numPr>
              <w:spacing w:line="276" w:lineRule="auto"/>
              <w:rPr>
                <w:rFonts w:ascii="Arial" w:hAnsi="Arial" w:cs="Arial"/>
                <w:color w:val="000000" w:themeColor="text1"/>
              </w:rPr>
            </w:pPr>
            <w:r>
              <w:rPr>
                <w:rFonts w:ascii="Arial" w:hAnsi="Arial" w:cs="Arial"/>
                <w:color w:val="000000" w:themeColor="text1"/>
              </w:rPr>
              <w:t>Non-overnight domestic educational visits can resume</w:t>
            </w:r>
          </w:p>
          <w:p w14:paraId="4F21AD1D" w14:textId="77777777" w:rsidR="006D55FA" w:rsidRDefault="006D55FA" w:rsidP="006D55FA">
            <w:pPr>
              <w:pStyle w:val="ListParagraph"/>
              <w:numPr>
                <w:ilvl w:val="0"/>
                <w:numId w:val="19"/>
              </w:numPr>
              <w:spacing w:line="276" w:lineRule="auto"/>
              <w:rPr>
                <w:rFonts w:ascii="Arial" w:hAnsi="Arial" w:cs="Arial"/>
                <w:color w:val="000000" w:themeColor="text1"/>
              </w:rPr>
            </w:pPr>
            <w:r>
              <w:rPr>
                <w:rFonts w:ascii="Arial" w:hAnsi="Arial" w:cs="Arial"/>
                <w:color w:val="000000" w:themeColor="text1"/>
              </w:rPr>
              <w:t>Pupils to be kept to the school bubbles</w:t>
            </w:r>
          </w:p>
          <w:p w14:paraId="59FB1650" w14:textId="77777777" w:rsidR="006D55FA" w:rsidRPr="006D55FA" w:rsidRDefault="006D55FA" w:rsidP="006D55FA">
            <w:pPr>
              <w:pStyle w:val="ListParagraph"/>
              <w:numPr>
                <w:ilvl w:val="0"/>
                <w:numId w:val="19"/>
              </w:numPr>
              <w:spacing w:line="276" w:lineRule="auto"/>
              <w:rPr>
                <w:rFonts w:ascii="Arial" w:hAnsi="Arial" w:cs="Arial"/>
                <w:color w:val="000000" w:themeColor="text1"/>
              </w:rPr>
            </w:pPr>
            <w:r>
              <w:rPr>
                <w:rFonts w:ascii="Arial" w:hAnsi="Arial" w:cs="Arial"/>
                <w:color w:val="000000" w:themeColor="text1"/>
              </w:rPr>
              <w:t>Destination should be COVID-secure</w:t>
            </w:r>
          </w:p>
        </w:tc>
        <w:tc>
          <w:tcPr>
            <w:tcW w:w="992" w:type="dxa"/>
          </w:tcPr>
          <w:p w14:paraId="1093E0AB" w14:textId="04048DA0" w:rsidR="006D55FA" w:rsidRPr="00ED278C" w:rsidRDefault="00387C4B" w:rsidP="00A16B6F">
            <w:pPr>
              <w:rPr>
                <w:rFonts w:ascii="Arial" w:hAnsi="Arial" w:cs="Arial"/>
                <w:b/>
                <w:u w:val="single"/>
              </w:rPr>
            </w:pPr>
            <w:r>
              <w:rPr>
                <w:rFonts w:ascii="Arial" w:hAnsi="Arial" w:cs="Arial"/>
                <w:b/>
                <w:u w:val="single"/>
              </w:rPr>
              <w:t>L</w:t>
            </w:r>
          </w:p>
        </w:tc>
        <w:tc>
          <w:tcPr>
            <w:tcW w:w="1369" w:type="dxa"/>
          </w:tcPr>
          <w:p w14:paraId="141EBF4A" w14:textId="3DB9D465" w:rsidR="006D55FA" w:rsidRPr="00ED278C" w:rsidRDefault="00387C4B" w:rsidP="00A16B6F">
            <w:pPr>
              <w:rPr>
                <w:rFonts w:ascii="Arial" w:hAnsi="Arial" w:cs="Arial"/>
                <w:b/>
                <w:u w:val="single"/>
              </w:rPr>
            </w:pPr>
            <w:r>
              <w:rPr>
                <w:rFonts w:ascii="Arial" w:hAnsi="Arial" w:cs="Arial"/>
                <w:b/>
                <w:u w:val="single"/>
              </w:rPr>
              <w:t>L</w:t>
            </w:r>
          </w:p>
        </w:tc>
        <w:tc>
          <w:tcPr>
            <w:tcW w:w="1525" w:type="dxa"/>
          </w:tcPr>
          <w:p w14:paraId="086FA28F" w14:textId="77777777" w:rsidR="006D55FA" w:rsidRDefault="00387C4B" w:rsidP="00A16B6F">
            <w:pPr>
              <w:rPr>
                <w:rFonts w:ascii="Arial" w:hAnsi="Arial" w:cs="Arial"/>
                <w:b/>
                <w:u w:val="single"/>
              </w:rPr>
            </w:pPr>
            <w:r>
              <w:rPr>
                <w:rFonts w:ascii="Arial" w:hAnsi="Arial" w:cs="Arial"/>
                <w:b/>
                <w:u w:val="single"/>
              </w:rPr>
              <w:t>Nicola Moody</w:t>
            </w:r>
          </w:p>
          <w:p w14:paraId="6E6D247E" w14:textId="77777777" w:rsidR="00387C4B" w:rsidRDefault="00387C4B" w:rsidP="00A16B6F">
            <w:pPr>
              <w:rPr>
                <w:rFonts w:ascii="Arial" w:hAnsi="Arial" w:cs="Arial"/>
                <w:b/>
                <w:u w:val="single"/>
              </w:rPr>
            </w:pPr>
          </w:p>
          <w:p w14:paraId="230A8450" w14:textId="77777777" w:rsidR="00387C4B" w:rsidRDefault="00387C4B" w:rsidP="00A16B6F">
            <w:pPr>
              <w:rPr>
                <w:rFonts w:ascii="Arial" w:hAnsi="Arial" w:cs="Arial"/>
                <w:b/>
                <w:u w:val="single"/>
              </w:rPr>
            </w:pPr>
            <w:r>
              <w:rPr>
                <w:rFonts w:ascii="Arial" w:hAnsi="Arial" w:cs="Arial"/>
                <w:b/>
                <w:u w:val="single"/>
              </w:rPr>
              <w:t>Ben Moody</w:t>
            </w:r>
          </w:p>
          <w:p w14:paraId="62255A53" w14:textId="77777777" w:rsidR="00387C4B" w:rsidRDefault="00387C4B" w:rsidP="00A16B6F">
            <w:pPr>
              <w:rPr>
                <w:rFonts w:ascii="Arial" w:hAnsi="Arial" w:cs="Arial"/>
                <w:b/>
                <w:u w:val="single"/>
              </w:rPr>
            </w:pPr>
          </w:p>
          <w:p w14:paraId="7A9D3213" w14:textId="687C9B74" w:rsidR="00387C4B" w:rsidRPr="00ED278C" w:rsidRDefault="00387C4B" w:rsidP="00A16B6F">
            <w:pPr>
              <w:rPr>
                <w:rFonts w:ascii="Arial" w:hAnsi="Arial" w:cs="Arial"/>
                <w:b/>
                <w:u w:val="single"/>
              </w:rPr>
            </w:pPr>
            <w:r>
              <w:rPr>
                <w:rFonts w:ascii="Arial" w:hAnsi="Arial" w:cs="Arial"/>
                <w:b/>
                <w:u w:val="single"/>
              </w:rPr>
              <w:t>Lesley green</w:t>
            </w:r>
          </w:p>
        </w:tc>
        <w:tc>
          <w:tcPr>
            <w:tcW w:w="1390" w:type="dxa"/>
          </w:tcPr>
          <w:p w14:paraId="7B970BF1" w14:textId="5C697F27" w:rsidR="006D55FA" w:rsidRPr="00ED278C" w:rsidRDefault="00387C4B" w:rsidP="00A16B6F">
            <w:pPr>
              <w:rPr>
                <w:rFonts w:ascii="Arial" w:hAnsi="Arial" w:cs="Arial"/>
                <w:b/>
                <w:u w:val="single"/>
              </w:rPr>
            </w:pPr>
            <w:r>
              <w:rPr>
                <w:rFonts w:ascii="Arial" w:hAnsi="Arial" w:cs="Arial"/>
                <w:b/>
                <w:u w:val="single"/>
              </w:rPr>
              <w:t>Sep 2020</w:t>
            </w:r>
          </w:p>
        </w:tc>
        <w:tc>
          <w:tcPr>
            <w:tcW w:w="1186" w:type="dxa"/>
          </w:tcPr>
          <w:p w14:paraId="6CB2254B" w14:textId="77777777" w:rsidR="006D55FA" w:rsidRPr="00ED278C" w:rsidRDefault="006D55FA" w:rsidP="00A16B6F">
            <w:pPr>
              <w:rPr>
                <w:rFonts w:ascii="Arial" w:hAnsi="Arial" w:cs="Arial"/>
                <w:b/>
                <w:u w:val="single"/>
              </w:rPr>
            </w:pPr>
          </w:p>
        </w:tc>
      </w:tr>
    </w:tbl>
    <w:p w14:paraId="0144A4E5" w14:textId="77777777" w:rsidR="003B6560" w:rsidRPr="00ED278C" w:rsidRDefault="003B6560" w:rsidP="00F352EA">
      <w:pPr>
        <w:rPr>
          <w:rFonts w:ascii="Arial" w:hAnsi="Arial" w:cs="Arial"/>
          <w:b/>
          <w:u w:val="single"/>
        </w:rPr>
      </w:pPr>
    </w:p>
    <w:p w14:paraId="4176943F" w14:textId="77777777" w:rsidR="001F1F6E" w:rsidRPr="00ED278C" w:rsidRDefault="001F1F6E" w:rsidP="001F1F6E">
      <w:pPr>
        <w:jc w:val="center"/>
        <w:rPr>
          <w:rFonts w:ascii="Arial" w:hAnsi="Arial" w:cs="Arial"/>
        </w:rPr>
      </w:pPr>
    </w:p>
    <w:p w14:paraId="02D95616" w14:textId="77777777" w:rsidR="00E6549B" w:rsidRPr="00874280" w:rsidRDefault="00E6549B" w:rsidP="00E6549B">
      <w:pPr>
        <w:pStyle w:val="ListParagraph"/>
        <w:numPr>
          <w:ilvl w:val="0"/>
          <w:numId w:val="5"/>
        </w:numPr>
        <w:rPr>
          <w:rFonts w:ascii="Arial" w:hAnsi="Arial" w:cs="Arial"/>
        </w:rPr>
      </w:pPr>
      <w:r w:rsidRPr="00874280">
        <w:rPr>
          <w:rFonts w:ascii="Arial" w:hAnsi="Arial" w:cs="Arial"/>
        </w:rPr>
        <w:t xml:space="preserve">Guidance for full opening of school: </w:t>
      </w:r>
      <w:hyperlink r:id="rId20" w:history="1">
        <w:r w:rsidRPr="00874280">
          <w:rPr>
            <w:rStyle w:val="Hyperlink"/>
            <w:rFonts w:ascii="Arial" w:hAnsi="Arial" w:cs="Arial"/>
          </w:rPr>
          <w:t>https://www.gov.uk/government/publications/actions-for-schools-during-the-coronavirus-outbreak/guidance-for-full-opening-schools</w:t>
        </w:r>
      </w:hyperlink>
    </w:p>
    <w:p w14:paraId="66C834D9" w14:textId="77777777" w:rsidR="00E6549B" w:rsidRDefault="00E6549B" w:rsidP="00E6549B">
      <w:pPr>
        <w:pStyle w:val="ListParagraph"/>
        <w:numPr>
          <w:ilvl w:val="0"/>
          <w:numId w:val="5"/>
        </w:numPr>
        <w:rPr>
          <w:rFonts w:ascii="Arial" w:hAnsi="Arial" w:cs="Arial"/>
        </w:rPr>
      </w:pPr>
      <w:r>
        <w:rPr>
          <w:rFonts w:ascii="Arial" w:hAnsi="Arial" w:cs="Arial"/>
        </w:rPr>
        <w:t xml:space="preserve">Guidance for full opening: Special schools and other specialist settings: </w:t>
      </w:r>
      <w:hyperlink r:id="rId21" w:history="1">
        <w:r w:rsidRPr="00ED12B9">
          <w:rPr>
            <w:rStyle w:val="Hyperlink"/>
            <w:rFonts w:ascii="Arial" w:hAnsi="Arial" w:cs="Arial"/>
          </w:rPr>
          <w:t>https://www.gov.uk/government/publications/guidance-for-full-opening-special-schools-and-other-specialist-settings?utm_source=02a881e2-265a-4b6d-a67d-38470d12440a&amp;utm_medium=email&amp;utm_campaign=govuk-notifications&amp;utm_content=immediate</w:t>
        </w:r>
      </w:hyperlink>
    </w:p>
    <w:p w14:paraId="29A06524" w14:textId="77777777" w:rsidR="00E6549B" w:rsidRPr="004A56A7" w:rsidRDefault="00E6549B" w:rsidP="00E6549B">
      <w:pPr>
        <w:pStyle w:val="ListParagraph"/>
        <w:numPr>
          <w:ilvl w:val="0"/>
          <w:numId w:val="5"/>
        </w:numPr>
        <w:rPr>
          <w:rFonts w:ascii="Arial" w:hAnsi="Arial" w:cs="Arial"/>
          <w:color w:val="FF0000"/>
        </w:rPr>
      </w:pPr>
      <w:r w:rsidRPr="00ED278C">
        <w:rPr>
          <w:rFonts w:ascii="Arial" w:hAnsi="Arial" w:cs="Arial"/>
        </w:rPr>
        <w:t xml:space="preserve"> </w:t>
      </w:r>
      <w:r>
        <w:rPr>
          <w:rFonts w:ascii="Arial" w:hAnsi="Arial" w:cs="Arial"/>
        </w:rPr>
        <w:t>Action for early years and childcare providers during coronavirus (COVID-19) outbreak:</w:t>
      </w:r>
      <w:r w:rsidRPr="004A56A7">
        <w:t xml:space="preserve"> </w:t>
      </w:r>
      <w:hyperlink r:id="rId22" w:history="1">
        <w:r w:rsidRPr="00ED12B9">
          <w:rPr>
            <w:rStyle w:val="Hyperlink"/>
            <w:rFonts w:ascii="Arial" w:hAnsi="Arial" w:cs="Arial"/>
          </w:rPr>
          <w:t>https://www.gov.uk/government/publications/guidance-for-full-opening-special-schools-and-other-specialist-settings?utm_source=02a881e2-265a-4b6d-a67d-38470d12440a&amp;utm_medium=email&amp;utm_campaign=govuk-notifications&amp;utm_content=immediate</w:t>
        </w:r>
      </w:hyperlink>
    </w:p>
    <w:p w14:paraId="0954EDAC" w14:textId="77777777" w:rsidR="00E6549B" w:rsidRPr="004A56A7" w:rsidRDefault="00E6549B" w:rsidP="00E6549B">
      <w:pPr>
        <w:pStyle w:val="ListParagraph"/>
        <w:numPr>
          <w:ilvl w:val="0"/>
          <w:numId w:val="5"/>
        </w:numPr>
        <w:rPr>
          <w:rFonts w:ascii="Arial" w:hAnsi="Arial" w:cs="Arial"/>
          <w:color w:val="FF0000"/>
        </w:rPr>
      </w:pPr>
      <w:r>
        <w:rPr>
          <w:rFonts w:ascii="Arial" w:hAnsi="Arial" w:cs="Arial"/>
        </w:rPr>
        <w:t>Actions for school a during the coronavirus outbreak:</w:t>
      </w:r>
      <w:r w:rsidRPr="004A56A7">
        <w:t xml:space="preserve"> </w:t>
      </w:r>
      <w:hyperlink r:id="rId23" w:history="1">
        <w:r w:rsidRPr="00ED12B9">
          <w:rPr>
            <w:rStyle w:val="Hyperlink"/>
            <w:rFonts w:ascii="Arial" w:hAnsi="Arial" w:cs="Arial"/>
          </w:rPr>
          <w:t>https://www.gov.uk/government/publications/actions-for-schools-during-the-coronavirus-outbreak?utm_source=572d62e4-ce85-4056-8338-e87b1cbaf0c5&amp;utm_medium=email&amp;utm_campaign=govuk-notifications&amp;utm_content=immediate</w:t>
        </w:r>
      </w:hyperlink>
    </w:p>
    <w:p w14:paraId="1A2E9FED" w14:textId="77777777" w:rsidR="00E6549B" w:rsidRPr="00C24C62" w:rsidRDefault="00E6549B" w:rsidP="00E6549B">
      <w:pPr>
        <w:pStyle w:val="ListParagraph"/>
        <w:numPr>
          <w:ilvl w:val="0"/>
          <w:numId w:val="5"/>
        </w:numPr>
        <w:rPr>
          <w:rFonts w:ascii="Arial" w:hAnsi="Arial" w:cs="Arial"/>
          <w:color w:val="FF0000"/>
        </w:rPr>
      </w:pPr>
      <w:r>
        <w:rPr>
          <w:rFonts w:ascii="Arial" w:hAnsi="Arial" w:cs="Arial"/>
        </w:rPr>
        <w:t xml:space="preserve">Protective measures for holiday or after school clubs and other out of school settings for children during coronavirus:  </w:t>
      </w:r>
      <w:hyperlink r:id="rId24" w:history="1">
        <w:r w:rsidRPr="00ED12B9">
          <w:rPr>
            <w:rStyle w:val="Hyperlink"/>
            <w:rFonts w:ascii="Arial" w:hAnsi="Arial" w:cs="Arial"/>
          </w:rPr>
          <w:t>https://www.gov.uk/government/publications/protective-measures-for-holiday-or-after-school-clubs-and-other-out-of-school-settings-for-children-during-the-coronavirus-covid-19-outbreak?utm_source=4b581021-d798-4565-8fa0-579175be88cb&amp;utm_medium=email&amp;utm_campaign=govuk-notifications&amp;utm_content=immediate</w:t>
        </w:r>
      </w:hyperlink>
    </w:p>
    <w:p w14:paraId="09BA02AB" w14:textId="77777777" w:rsidR="00E6549B" w:rsidRPr="00C24C62" w:rsidRDefault="00E6549B" w:rsidP="00E6549B">
      <w:pPr>
        <w:pStyle w:val="ListParagraph"/>
        <w:numPr>
          <w:ilvl w:val="0"/>
          <w:numId w:val="5"/>
        </w:numPr>
        <w:rPr>
          <w:rFonts w:ascii="Arial" w:hAnsi="Arial" w:cs="Arial"/>
          <w:color w:val="FF0000"/>
        </w:rPr>
      </w:pPr>
      <w:r w:rsidRPr="00C24C62">
        <w:rPr>
          <w:rFonts w:ascii="Arial" w:hAnsi="Arial" w:cs="Arial"/>
        </w:rPr>
        <w:t>Providing free s</w:t>
      </w:r>
      <w:r>
        <w:rPr>
          <w:rFonts w:ascii="Arial" w:hAnsi="Arial" w:cs="Arial"/>
        </w:rPr>
        <w:t xml:space="preserve">chool meals during coronavirus: </w:t>
      </w:r>
      <w:hyperlink r:id="rId25" w:history="1">
        <w:r w:rsidRPr="00ED12B9">
          <w:rPr>
            <w:rStyle w:val="Hyperlink"/>
            <w:rFonts w:ascii="Arial" w:hAnsi="Arial" w:cs="Arial"/>
          </w:rPr>
          <w:t>https://www.gov.uk/government/publications/covid-19-free-school-meals-guidance?utm_source=17707caa-1f12-4a5e-b1dc-611eb591a116&amp;utm_medium=email&amp;utm_campaign=govuk-notifications&amp;utm_content=immediate</w:t>
        </w:r>
      </w:hyperlink>
    </w:p>
    <w:p w14:paraId="365F1E2D" w14:textId="5776C7BC" w:rsidR="00EA6C2E" w:rsidRPr="00ED278C" w:rsidRDefault="00EA6C2E" w:rsidP="00E6549B">
      <w:pPr>
        <w:rPr>
          <w:rFonts w:ascii="Arial" w:hAnsi="Arial" w:cs="Arial"/>
        </w:rPr>
      </w:pPr>
    </w:p>
    <w:sectPr w:rsidR="00EA6C2E" w:rsidRPr="00ED278C" w:rsidSect="00200F90">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1B76" w14:textId="77777777" w:rsidR="00DC0368" w:rsidRDefault="00DC0368" w:rsidP="00B41006">
      <w:r>
        <w:separator/>
      </w:r>
    </w:p>
  </w:endnote>
  <w:endnote w:type="continuationSeparator" w:id="0">
    <w:p w14:paraId="5488B2A7" w14:textId="77777777" w:rsidR="00DC0368" w:rsidRDefault="00DC0368" w:rsidP="00B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063642"/>
      <w:docPartObj>
        <w:docPartGallery w:val="Page Numbers (Bottom of Page)"/>
        <w:docPartUnique/>
      </w:docPartObj>
    </w:sdtPr>
    <w:sdtEndPr>
      <w:rPr>
        <w:rFonts w:ascii="Candara" w:hAnsi="Candara"/>
        <w:noProof/>
      </w:rPr>
    </w:sdtEndPr>
    <w:sdtContent>
      <w:p w14:paraId="2F67B455" w14:textId="1903282A" w:rsidR="00DC0368" w:rsidRPr="00273514" w:rsidRDefault="00353A8C" w:rsidP="00353A8C">
        <w:pPr>
          <w:pStyle w:val="Footer"/>
          <w:jc w:val="center"/>
          <w:rPr>
            <w:rFonts w:ascii="Candara" w:hAnsi="Candara"/>
          </w:rPr>
        </w:pPr>
        <w:r>
          <w:t>Version 1</w:t>
        </w:r>
        <w:r w:rsidR="00DC0368">
          <w:t xml:space="preserve"> </w:t>
        </w:r>
        <w:r w:rsidR="00E6549B">
          <w:t>09</w:t>
        </w:r>
        <w:r>
          <w:t>/07/2020</w:t>
        </w:r>
      </w:p>
    </w:sdtContent>
  </w:sdt>
  <w:p w14:paraId="387DE789" w14:textId="77777777" w:rsidR="00DC0368" w:rsidRDefault="00DC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D928E" w14:textId="77777777" w:rsidR="00DC0368" w:rsidRDefault="00DC0368" w:rsidP="00B41006">
      <w:r>
        <w:separator/>
      </w:r>
    </w:p>
  </w:footnote>
  <w:footnote w:type="continuationSeparator" w:id="0">
    <w:p w14:paraId="2F3045B2" w14:textId="77777777" w:rsidR="00DC0368" w:rsidRDefault="00DC0368" w:rsidP="00B4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F1A"/>
    <w:multiLevelType w:val="hybridMultilevel"/>
    <w:tmpl w:val="E6DE6F76"/>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417EE"/>
    <w:multiLevelType w:val="hybridMultilevel"/>
    <w:tmpl w:val="8F9A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66B28"/>
    <w:multiLevelType w:val="hybridMultilevel"/>
    <w:tmpl w:val="CF4C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C77EF"/>
    <w:multiLevelType w:val="hybridMultilevel"/>
    <w:tmpl w:val="A44A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05891"/>
    <w:multiLevelType w:val="hybridMultilevel"/>
    <w:tmpl w:val="E584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11B7C"/>
    <w:multiLevelType w:val="hybridMultilevel"/>
    <w:tmpl w:val="36DA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F52FE9"/>
    <w:multiLevelType w:val="hybridMultilevel"/>
    <w:tmpl w:val="12547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D0402"/>
    <w:multiLevelType w:val="hybridMultilevel"/>
    <w:tmpl w:val="510CC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F14E87"/>
    <w:multiLevelType w:val="hybridMultilevel"/>
    <w:tmpl w:val="AFA2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0193F"/>
    <w:multiLevelType w:val="multilevel"/>
    <w:tmpl w:val="6D8A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C14AB"/>
    <w:multiLevelType w:val="multilevel"/>
    <w:tmpl w:val="4B3CB5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DD25BA9"/>
    <w:multiLevelType w:val="hybridMultilevel"/>
    <w:tmpl w:val="63E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F6545"/>
    <w:multiLevelType w:val="hybridMultilevel"/>
    <w:tmpl w:val="E8C6AF2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3B20FA"/>
    <w:multiLevelType w:val="hybridMultilevel"/>
    <w:tmpl w:val="C04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D31B4"/>
    <w:multiLevelType w:val="hybridMultilevel"/>
    <w:tmpl w:val="8870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36638"/>
    <w:multiLevelType w:val="multilevel"/>
    <w:tmpl w:val="9216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34D9D"/>
    <w:multiLevelType w:val="multilevel"/>
    <w:tmpl w:val="9D1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A7538"/>
    <w:multiLevelType w:val="multilevel"/>
    <w:tmpl w:val="7EC26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B65D4"/>
    <w:multiLevelType w:val="hybridMultilevel"/>
    <w:tmpl w:val="615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24915"/>
    <w:multiLevelType w:val="hybridMultilevel"/>
    <w:tmpl w:val="38F8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7755F"/>
    <w:multiLevelType w:val="hybridMultilevel"/>
    <w:tmpl w:val="42FC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045CD"/>
    <w:multiLevelType w:val="hybridMultilevel"/>
    <w:tmpl w:val="D64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5390A"/>
    <w:multiLevelType w:val="hybridMultilevel"/>
    <w:tmpl w:val="6628A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7F344E"/>
    <w:multiLevelType w:val="hybridMultilevel"/>
    <w:tmpl w:val="993A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8"/>
  </w:num>
  <w:num w:numId="4">
    <w:abstractNumId w:val="19"/>
  </w:num>
  <w:num w:numId="5">
    <w:abstractNumId w:val="8"/>
  </w:num>
  <w:num w:numId="6">
    <w:abstractNumId w:val="14"/>
  </w:num>
  <w:num w:numId="7">
    <w:abstractNumId w:val="12"/>
  </w:num>
  <w:num w:numId="8">
    <w:abstractNumId w:val="0"/>
  </w:num>
  <w:num w:numId="9">
    <w:abstractNumId w:val="5"/>
  </w:num>
  <w:num w:numId="10">
    <w:abstractNumId w:val="7"/>
  </w:num>
  <w:num w:numId="11">
    <w:abstractNumId w:val="2"/>
  </w:num>
  <w:num w:numId="12">
    <w:abstractNumId w:val="22"/>
  </w:num>
  <w:num w:numId="13">
    <w:abstractNumId w:val="6"/>
  </w:num>
  <w:num w:numId="14">
    <w:abstractNumId w:val="13"/>
  </w:num>
  <w:num w:numId="15">
    <w:abstractNumId w:val="3"/>
  </w:num>
  <w:num w:numId="16">
    <w:abstractNumId w:val="23"/>
  </w:num>
  <w:num w:numId="17">
    <w:abstractNumId w:val="20"/>
  </w:num>
  <w:num w:numId="18">
    <w:abstractNumId w:val="10"/>
  </w:num>
  <w:num w:numId="19">
    <w:abstractNumId w:val="4"/>
  </w:num>
  <w:num w:numId="20">
    <w:abstractNumId w:val="1"/>
  </w:num>
  <w:num w:numId="21">
    <w:abstractNumId w:val="9"/>
  </w:num>
  <w:num w:numId="22">
    <w:abstractNumId w:val="17"/>
  </w:num>
  <w:num w:numId="23">
    <w:abstractNumId w:val="1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0C"/>
    <w:rsid w:val="000062A6"/>
    <w:rsid w:val="00011514"/>
    <w:rsid w:val="00012D05"/>
    <w:rsid w:val="00014D2C"/>
    <w:rsid w:val="00027986"/>
    <w:rsid w:val="0003299D"/>
    <w:rsid w:val="0003353D"/>
    <w:rsid w:val="00040CE2"/>
    <w:rsid w:val="00040E73"/>
    <w:rsid w:val="00042019"/>
    <w:rsid w:val="00043A1F"/>
    <w:rsid w:val="00045ED4"/>
    <w:rsid w:val="000471EF"/>
    <w:rsid w:val="00047868"/>
    <w:rsid w:val="000562B9"/>
    <w:rsid w:val="00057708"/>
    <w:rsid w:val="000612DA"/>
    <w:rsid w:val="00061429"/>
    <w:rsid w:val="0006540E"/>
    <w:rsid w:val="000746D1"/>
    <w:rsid w:val="00085BC5"/>
    <w:rsid w:val="00087186"/>
    <w:rsid w:val="00092817"/>
    <w:rsid w:val="000962F4"/>
    <w:rsid w:val="000965EF"/>
    <w:rsid w:val="000A128F"/>
    <w:rsid w:val="000A3919"/>
    <w:rsid w:val="000A3DA9"/>
    <w:rsid w:val="000A478C"/>
    <w:rsid w:val="000B2802"/>
    <w:rsid w:val="000B373C"/>
    <w:rsid w:val="000B5D2C"/>
    <w:rsid w:val="000C0080"/>
    <w:rsid w:val="000C0C0E"/>
    <w:rsid w:val="000C2355"/>
    <w:rsid w:val="000D4428"/>
    <w:rsid w:val="000D457F"/>
    <w:rsid w:val="000D4DF7"/>
    <w:rsid w:val="000E5BFF"/>
    <w:rsid w:val="000E6F47"/>
    <w:rsid w:val="000F3DF4"/>
    <w:rsid w:val="000F4A92"/>
    <w:rsid w:val="001017C0"/>
    <w:rsid w:val="00103BF4"/>
    <w:rsid w:val="00106EFA"/>
    <w:rsid w:val="001115BE"/>
    <w:rsid w:val="0011362D"/>
    <w:rsid w:val="00113842"/>
    <w:rsid w:val="001147CD"/>
    <w:rsid w:val="00116CDF"/>
    <w:rsid w:val="0011718D"/>
    <w:rsid w:val="00117C37"/>
    <w:rsid w:val="00117C38"/>
    <w:rsid w:val="00117F1D"/>
    <w:rsid w:val="0013278C"/>
    <w:rsid w:val="001329DD"/>
    <w:rsid w:val="00132D81"/>
    <w:rsid w:val="0013605D"/>
    <w:rsid w:val="00136B24"/>
    <w:rsid w:val="0013741E"/>
    <w:rsid w:val="00146C84"/>
    <w:rsid w:val="001527BF"/>
    <w:rsid w:val="00155718"/>
    <w:rsid w:val="00156BAD"/>
    <w:rsid w:val="00161A44"/>
    <w:rsid w:val="00163A08"/>
    <w:rsid w:val="00164E57"/>
    <w:rsid w:val="00165FEF"/>
    <w:rsid w:val="00173952"/>
    <w:rsid w:val="00175336"/>
    <w:rsid w:val="001764A3"/>
    <w:rsid w:val="00180662"/>
    <w:rsid w:val="00180E7B"/>
    <w:rsid w:val="00185AF2"/>
    <w:rsid w:val="0019174E"/>
    <w:rsid w:val="00195CBA"/>
    <w:rsid w:val="001A1728"/>
    <w:rsid w:val="001A2B58"/>
    <w:rsid w:val="001A3EB2"/>
    <w:rsid w:val="001A608D"/>
    <w:rsid w:val="001B18C7"/>
    <w:rsid w:val="001B4FAD"/>
    <w:rsid w:val="001B7D1C"/>
    <w:rsid w:val="001C0206"/>
    <w:rsid w:val="001C08D3"/>
    <w:rsid w:val="001C295E"/>
    <w:rsid w:val="001C43C1"/>
    <w:rsid w:val="001C57EB"/>
    <w:rsid w:val="001D60B3"/>
    <w:rsid w:val="001D7303"/>
    <w:rsid w:val="001E0793"/>
    <w:rsid w:val="001F1F6E"/>
    <w:rsid w:val="001F2F9A"/>
    <w:rsid w:val="001F4955"/>
    <w:rsid w:val="001F4E55"/>
    <w:rsid w:val="001F6828"/>
    <w:rsid w:val="001F737D"/>
    <w:rsid w:val="00200F90"/>
    <w:rsid w:val="002028FB"/>
    <w:rsid w:val="00203851"/>
    <w:rsid w:val="002047A9"/>
    <w:rsid w:val="00205328"/>
    <w:rsid w:val="00206548"/>
    <w:rsid w:val="002102AB"/>
    <w:rsid w:val="0021046E"/>
    <w:rsid w:val="002157A3"/>
    <w:rsid w:val="002227C0"/>
    <w:rsid w:val="00227DBF"/>
    <w:rsid w:val="00240558"/>
    <w:rsid w:val="002446B7"/>
    <w:rsid w:val="002461D3"/>
    <w:rsid w:val="002473BA"/>
    <w:rsid w:val="00252658"/>
    <w:rsid w:val="002541A5"/>
    <w:rsid w:val="002613C5"/>
    <w:rsid w:val="00261841"/>
    <w:rsid w:val="00262F87"/>
    <w:rsid w:val="0026763E"/>
    <w:rsid w:val="00272F06"/>
    <w:rsid w:val="00273514"/>
    <w:rsid w:val="00273B2E"/>
    <w:rsid w:val="002757C2"/>
    <w:rsid w:val="002869B9"/>
    <w:rsid w:val="002875C0"/>
    <w:rsid w:val="00291173"/>
    <w:rsid w:val="0029423E"/>
    <w:rsid w:val="002954A3"/>
    <w:rsid w:val="00295D7F"/>
    <w:rsid w:val="002A101A"/>
    <w:rsid w:val="002A2BDA"/>
    <w:rsid w:val="002A5D02"/>
    <w:rsid w:val="002A64F5"/>
    <w:rsid w:val="002A68B3"/>
    <w:rsid w:val="002B081F"/>
    <w:rsid w:val="002B37FD"/>
    <w:rsid w:val="002B644E"/>
    <w:rsid w:val="002C0086"/>
    <w:rsid w:val="002C0750"/>
    <w:rsid w:val="002C1491"/>
    <w:rsid w:val="002C199A"/>
    <w:rsid w:val="002C4771"/>
    <w:rsid w:val="002C60E7"/>
    <w:rsid w:val="002C7AC4"/>
    <w:rsid w:val="002D02A4"/>
    <w:rsid w:val="002D213F"/>
    <w:rsid w:val="002D4F4F"/>
    <w:rsid w:val="002D58C7"/>
    <w:rsid w:val="002D5E91"/>
    <w:rsid w:val="002E257B"/>
    <w:rsid w:val="002F065D"/>
    <w:rsid w:val="002F0D14"/>
    <w:rsid w:val="002F4396"/>
    <w:rsid w:val="002F7E81"/>
    <w:rsid w:val="00301197"/>
    <w:rsid w:val="00305313"/>
    <w:rsid w:val="00306EAF"/>
    <w:rsid w:val="003133BD"/>
    <w:rsid w:val="00315E24"/>
    <w:rsid w:val="00317336"/>
    <w:rsid w:val="00317B45"/>
    <w:rsid w:val="00321A05"/>
    <w:rsid w:val="00324C1C"/>
    <w:rsid w:val="00326A83"/>
    <w:rsid w:val="00327708"/>
    <w:rsid w:val="00333400"/>
    <w:rsid w:val="0033706B"/>
    <w:rsid w:val="0034015D"/>
    <w:rsid w:val="00341C78"/>
    <w:rsid w:val="003440F8"/>
    <w:rsid w:val="00344E2A"/>
    <w:rsid w:val="003472CD"/>
    <w:rsid w:val="003509BC"/>
    <w:rsid w:val="00353652"/>
    <w:rsid w:val="00353A8C"/>
    <w:rsid w:val="003610D1"/>
    <w:rsid w:val="00364C02"/>
    <w:rsid w:val="0036757C"/>
    <w:rsid w:val="0037189F"/>
    <w:rsid w:val="0037263A"/>
    <w:rsid w:val="00372763"/>
    <w:rsid w:val="003751D1"/>
    <w:rsid w:val="00377768"/>
    <w:rsid w:val="00380F34"/>
    <w:rsid w:val="00387746"/>
    <w:rsid w:val="00387C4B"/>
    <w:rsid w:val="00392AD9"/>
    <w:rsid w:val="00397C1B"/>
    <w:rsid w:val="003A33DE"/>
    <w:rsid w:val="003A66EB"/>
    <w:rsid w:val="003B157C"/>
    <w:rsid w:val="003B48F7"/>
    <w:rsid w:val="003B4C78"/>
    <w:rsid w:val="003B6560"/>
    <w:rsid w:val="003B6FB3"/>
    <w:rsid w:val="003C5E40"/>
    <w:rsid w:val="003D28EC"/>
    <w:rsid w:val="003D7211"/>
    <w:rsid w:val="003E5646"/>
    <w:rsid w:val="003E6C92"/>
    <w:rsid w:val="003F0F77"/>
    <w:rsid w:val="003F1FEA"/>
    <w:rsid w:val="003F2307"/>
    <w:rsid w:val="003F6562"/>
    <w:rsid w:val="003F6A75"/>
    <w:rsid w:val="004020BB"/>
    <w:rsid w:val="00402491"/>
    <w:rsid w:val="00403094"/>
    <w:rsid w:val="00407889"/>
    <w:rsid w:val="00407F58"/>
    <w:rsid w:val="0041192A"/>
    <w:rsid w:val="004128F9"/>
    <w:rsid w:val="00416FA6"/>
    <w:rsid w:val="0042134B"/>
    <w:rsid w:val="00421DD2"/>
    <w:rsid w:val="0043081F"/>
    <w:rsid w:val="004341D6"/>
    <w:rsid w:val="00437111"/>
    <w:rsid w:val="00441339"/>
    <w:rsid w:val="00442667"/>
    <w:rsid w:val="00445511"/>
    <w:rsid w:val="004552E9"/>
    <w:rsid w:val="0045559E"/>
    <w:rsid w:val="00461DDB"/>
    <w:rsid w:val="0046342F"/>
    <w:rsid w:val="0047296B"/>
    <w:rsid w:val="00472F43"/>
    <w:rsid w:val="004734DF"/>
    <w:rsid w:val="00483B8F"/>
    <w:rsid w:val="00485590"/>
    <w:rsid w:val="0048624C"/>
    <w:rsid w:val="0049207C"/>
    <w:rsid w:val="00497B65"/>
    <w:rsid w:val="00497DF1"/>
    <w:rsid w:val="004A0978"/>
    <w:rsid w:val="004B1CCB"/>
    <w:rsid w:val="004B2802"/>
    <w:rsid w:val="004B4A7E"/>
    <w:rsid w:val="004B6244"/>
    <w:rsid w:val="004B7D1C"/>
    <w:rsid w:val="004C0CA1"/>
    <w:rsid w:val="004C1014"/>
    <w:rsid w:val="004C2536"/>
    <w:rsid w:val="004C5428"/>
    <w:rsid w:val="004D0214"/>
    <w:rsid w:val="004D09C4"/>
    <w:rsid w:val="004D13FE"/>
    <w:rsid w:val="004D207D"/>
    <w:rsid w:val="004E26BE"/>
    <w:rsid w:val="004E28E1"/>
    <w:rsid w:val="004F47BE"/>
    <w:rsid w:val="00501F62"/>
    <w:rsid w:val="00505D04"/>
    <w:rsid w:val="0050604E"/>
    <w:rsid w:val="0050729E"/>
    <w:rsid w:val="0051003D"/>
    <w:rsid w:val="00511A30"/>
    <w:rsid w:val="0051612F"/>
    <w:rsid w:val="00517C3B"/>
    <w:rsid w:val="005213DD"/>
    <w:rsid w:val="00522121"/>
    <w:rsid w:val="00523365"/>
    <w:rsid w:val="00523661"/>
    <w:rsid w:val="005247BB"/>
    <w:rsid w:val="00525CFC"/>
    <w:rsid w:val="00526207"/>
    <w:rsid w:val="00527F90"/>
    <w:rsid w:val="00532AA2"/>
    <w:rsid w:val="0053505F"/>
    <w:rsid w:val="005354DE"/>
    <w:rsid w:val="00537B39"/>
    <w:rsid w:val="00540652"/>
    <w:rsid w:val="00541F78"/>
    <w:rsid w:val="00543174"/>
    <w:rsid w:val="00545D47"/>
    <w:rsid w:val="005471B4"/>
    <w:rsid w:val="00550813"/>
    <w:rsid w:val="00555CF0"/>
    <w:rsid w:val="00556B18"/>
    <w:rsid w:val="0056136E"/>
    <w:rsid w:val="00561592"/>
    <w:rsid w:val="005617A8"/>
    <w:rsid w:val="0056547D"/>
    <w:rsid w:val="0057282A"/>
    <w:rsid w:val="005745A3"/>
    <w:rsid w:val="005757B7"/>
    <w:rsid w:val="005759C2"/>
    <w:rsid w:val="0057616E"/>
    <w:rsid w:val="0057640D"/>
    <w:rsid w:val="005773C1"/>
    <w:rsid w:val="00580FEC"/>
    <w:rsid w:val="00583F44"/>
    <w:rsid w:val="00587633"/>
    <w:rsid w:val="00593C21"/>
    <w:rsid w:val="0059467C"/>
    <w:rsid w:val="005A336D"/>
    <w:rsid w:val="005A6114"/>
    <w:rsid w:val="005A707C"/>
    <w:rsid w:val="005B218B"/>
    <w:rsid w:val="005B30C8"/>
    <w:rsid w:val="005C2C9D"/>
    <w:rsid w:val="005C4A99"/>
    <w:rsid w:val="005C5218"/>
    <w:rsid w:val="005C6332"/>
    <w:rsid w:val="005C681B"/>
    <w:rsid w:val="005D2A4D"/>
    <w:rsid w:val="005D75C7"/>
    <w:rsid w:val="005E078B"/>
    <w:rsid w:val="005E14A9"/>
    <w:rsid w:val="005E2A57"/>
    <w:rsid w:val="005E3AE9"/>
    <w:rsid w:val="005F21E3"/>
    <w:rsid w:val="005F7D4F"/>
    <w:rsid w:val="00623373"/>
    <w:rsid w:val="00624E4A"/>
    <w:rsid w:val="00627321"/>
    <w:rsid w:val="006273F8"/>
    <w:rsid w:val="006307C0"/>
    <w:rsid w:val="0063160C"/>
    <w:rsid w:val="00631ADC"/>
    <w:rsid w:val="00633AC7"/>
    <w:rsid w:val="00635813"/>
    <w:rsid w:val="00642C87"/>
    <w:rsid w:val="006478F2"/>
    <w:rsid w:val="00660DC2"/>
    <w:rsid w:val="00661218"/>
    <w:rsid w:val="006629B5"/>
    <w:rsid w:val="00665573"/>
    <w:rsid w:val="0067345E"/>
    <w:rsid w:val="0067572A"/>
    <w:rsid w:val="00676C57"/>
    <w:rsid w:val="00680EF3"/>
    <w:rsid w:val="00686557"/>
    <w:rsid w:val="006865A4"/>
    <w:rsid w:val="00687388"/>
    <w:rsid w:val="006908D1"/>
    <w:rsid w:val="00691FC1"/>
    <w:rsid w:val="00693523"/>
    <w:rsid w:val="006971F0"/>
    <w:rsid w:val="006A36FD"/>
    <w:rsid w:val="006A74EB"/>
    <w:rsid w:val="006A7D1B"/>
    <w:rsid w:val="006B04C3"/>
    <w:rsid w:val="006B1B1C"/>
    <w:rsid w:val="006B7265"/>
    <w:rsid w:val="006C0C69"/>
    <w:rsid w:val="006C552E"/>
    <w:rsid w:val="006D0659"/>
    <w:rsid w:val="006D3CAF"/>
    <w:rsid w:val="006D3E6A"/>
    <w:rsid w:val="006D424C"/>
    <w:rsid w:val="006D55FA"/>
    <w:rsid w:val="006D6200"/>
    <w:rsid w:val="006D7BCD"/>
    <w:rsid w:val="006F3900"/>
    <w:rsid w:val="006F7433"/>
    <w:rsid w:val="0070208F"/>
    <w:rsid w:val="007026AE"/>
    <w:rsid w:val="00707BFE"/>
    <w:rsid w:val="0071550A"/>
    <w:rsid w:val="007219EF"/>
    <w:rsid w:val="00725225"/>
    <w:rsid w:val="0072766C"/>
    <w:rsid w:val="00731E11"/>
    <w:rsid w:val="007423ED"/>
    <w:rsid w:val="007453E9"/>
    <w:rsid w:val="00752433"/>
    <w:rsid w:val="0075495C"/>
    <w:rsid w:val="007555EB"/>
    <w:rsid w:val="00767D70"/>
    <w:rsid w:val="00774710"/>
    <w:rsid w:val="0077561A"/>
    <w:rsid w:val="00777C0B"/>
    <w:rsid w:val="00777E86"/>
    <w:rsid w:val="0078140B"/>
    <w:rsid w:val="007819FF"/>
    <w:rsid w:val="00782212"/>
    <w:rsid w:val="00782FF0"/>
    <w:rsid w:val="007854F1"/>
    <w:rsid w:val="0079093F"/>
    <w:rsid w:val="00797469"/>
    <w:rsid w:val="007A4849"/>
    <w:rsid w:val="007A75DC"/>
    <w:rsid w:val="007B6C67"/>
    <w:rsid w:val="007C030E"/>
    <w:rsid w:val="007C39E0"/>
    <w:rsid w:val="007C50CA"/>
    <w:rsid w:val="007C550D"/>
    <w:rsid w:val="007D0846"/>
    <w:rsid w:val="007D161D"/>
    <w:rsid w:val="007D1CE7"/>
    <w:rsid w:val="007D4ECC"/>
    <w:rsid w:val="007E0382"/>
    <w:rsid w:val="007E19ED"/>
    <w:rsid w:val="007E4A13"/>
    <w:rsid w:val="007E7337"/>
    <w:rsid w:val="007F0143"/>
    <w:rsid w:val="007F0D7E"/>
    <w:rsid w:val="007F171F"/>
    <w:rsid w:val="007F5010"/>
    <w:rsid w:val="007F6246"/>
    <w:rsid w:val="00806199"/>
    <w:rsid w:val="008067BF"/>
    <w:rsid w:val="008075BA"/>
    <w:rsid w:val="00807C9E"/>
    <w:rsid w:val="00811A55"/>
    <w:rsid w:val="00814DA5"/>
    <w:rsid w:val="0081752B"/>
    <w:rsid w:val="00823EE5"/>
    <w:rsid w:val="008253D0"/>
    <w:rsid w:val="008328BA"/>
    <w:rsid w:val="008369FB"/>
    <w:rsid w:val="00840E12"/>
    <w:rsid w:val="00853F78"/>
    <w:rsid w:val="00855BA2"/>
    <w:rsid w:val="00855CD5"/>
    <w:rsid w:val="0086082F"/>
    <w:rsid w:val="00866505"/>
    <w:rsid w:val="00867CDF"/>
    <w:rsid w:val="00870933"/>
    <w:rsid w:val="008718E6"/>
    <w:rsid w:val="00873D42"/>
    <w:rsid w:val="008774AC"/>
    <w:rsid w:val="00877A3F"/>
    <w:rsid w:val="00880A9F"/>
    <w:rsid w:val="00880AA5"/>
    <w:rsid w:val="00883817"/>
    <w:rsid w:val="008839DC"/>
    <w:rsid w:val="008865FB"/>
    <w:rsid w:val="0088733C"/>
    <w:rsid w:val="0089083D"/>
    <w:rsid w:val="00892F48"/>
    <w:rsid w:val="0089312A"/>
    <w:rsid w:val="00893B58"/>
    <w:rsid w:val="00894234"/>
    <w:rsid w:val="00896EE0"/>
    <w:rsid w:val="008A4D89"/>
    <w:rsid w:val="008B1B1B"/>
    <w:rsid w:val="008C0CB1"/>
    <w:rsid w:val="008C2A58"/>
    <w:rsid w:val="008D1539"/>
    <w:rsid w:val="008E07A6"/>
    <w:rsid w:val="008E1FF7"/>
    <w:rsid w:val="008E2650"/>
    <w:rsid w:val="008E271B"/>
    <w:rsid w:val="008E3D4E"/>
    <w:rsid w:val="008E67FC"/>
    <w:rsid w:val="008E716F"/>
    <w:rsid w:val="008F517F"/>
    <w:rsid w:val="008F67D2"/>
    <w:rsid w:val="008F71DB"/>
    <w:rsid w:val="00902EBE"/>
    <w:rsid w:val="00910064"/>
    <w:rsid w:val="00910A47"/>
    <w:rsid w:val="00911A0E"/>
    <w:rsid w:val="00913368"/>
    <w:rsid w:val="009149C5"/>
    <w:rsid w:val="00916D34"/>
    <w:rsid w:val="00921D4C"/>
    <w:rsid w:val="009229AF"/>
    <w:rsid w:val="00930DC2"/>
    <w:rsid w:val="009333AF"/>
    <w:rsid w:val="00934A8B"/>
    <w:rsid w:val="00944B97"/>
    <w:rsid w:val="00950C24"/>
    <w:rsid w:val="009535F9"/>
    <w:rsid w:val="00953B6C"/>
    <w:rsid w:val="00961E04"/>
    <w:rsid w:val="00962870"/>
    <w:rsid w:val="00963079"/>
    <w:rsid w:val="00964992"/>
    <w:rsid w:val="0096778C"/>
    <w:rsid w:val="00973D59"/>
    <w:rsid w:val="00975DCB"/>
    <w:rsid w:val="00977C00"/>
    <w:rsid w:val="00980EA7"/>
    <w:rsid w:val="0098145E"/>
    <w:rsid w:val="009825B6"/>
    <w:rsid w:val="00984C80"/>
    <w:rsid w:val="00985EEF"/>
    <w:rsid w:val="00987673"/>
    <w:rsid w:val="009924F1"/>
    <w:rsid w:val="00992EFB"/>
    <w:rsid w:val="00995489"/>
    <w:rsid w:val="009A1048"/>
    <w:rsid w:val="009A3F96"/>
    <w:rsid w:val="009A7D80"/>
    <w:rsid w:val="009B0744"/>
    <w:rsid w:val="009B5CCB"/>
    <w:rsid w:val="009B7827"/>
    <w:rsid w:val="009C026A"/>
    <w:rsid w:val="009C145C"/>
    <w:rsid w:val="009C4DF8"/>
    <w:rsid w:val="009C5423"/>
    <w:rsid w:val="009C7B85"/>
    <w:rsid w:val="009D4F61"/>
    <w:rsid w:val="009D7B1C"/>
    <w:rsid w:val="009D7F0C"/>
    <w:rsid w:val="009E10CE"/>
    <w:rsid w:val="009E5C61"/>
    <w:rsid w:val="009F250F"/>
    <w:rsid w:val="009F6432"/>
    <w:rsid w:val="009F652C"/>
    <w:rsid w:val="00A009AD"/>
    <w:rsid w:val="00A00F86"/>
    <w:rsid w:val="00A0793D"/>
    <w:rsid w:val="00A11409"/>
    <w:rsid w:val="00A11F9D"/>
    <w:rsid w:val="00A158FB"/>
    <w:rsid w:val="00A16B6F"/>
    <w:rsid w:val="00A1719E"/>
    <w:rsid w:val="00A241B4"/>
    <w:rsid w:val="00A24AC6"/>
    <w:rsid w:val="00A27043"/>
    <w:rsid w:val="00A303D1"/>
    <w:rsid w:val="00A34308"/>
    <w:rsid w:val="00A36450"/>
    <w:rsid w:val="00A41CBF"/>
    <w:rsid w:val="00A42A32"/>
    <w:rsid w:val="00A42B33"/>
    <w:rsid w:val="00A44ADB"/>
    <w:rsid w:val="00A44EA9"/>
    <w:rsid w:val="00A51D7A"/>
    <w:rsid w:val="00A53A39"/>
    <w:rsid w:val="00A567FF"/>
    <w:rsid w:val="00A66072"/>
    <w:rsid w:val="00A6713A"/>
    <w:rsid w:val="00A67844"/>
    <w:rsid w:val="00A71482"/>
    <w:rsid w:val="00A81E5A"/>
    <w:rsid w:val="00A83BC0"/>
    <w:rsid w:val="00A912B0"/>
    <w:rsid w:val="00A9131A"/>
    <w:rsid w:val="00A95FDC"/>
    <w:rsid w:val="00A96798"/>
    <w:rsid w:val="00AA276B"/>
    <w:rsid w:val="00AA2EC1"/>
    <w:rsid w:val="00AA3F26"/>
    <w:rsid w:val="00AA68AE"/>
    <w:rsid w:val="00AA7A2E"/>
    <w:rsid w:val="00AB0472"/>
    <w:rsid w:val="00AB0576"/>
    <w:rsid w:val="00AB5354"/>
    <w:rsid w:val="00AB5763"/>
    <w:rsid w:val="00AB7BFD"/>
    <w:rsid w:val="00AC4D00"/>
    <w:rsid w:val="00AC5CB0"/>
    <w:rsid w:val="00AC7137"/>
    <w:rsid w:val="00AD2CEB"/>
    <w:rsid w:val="00AD4829"/>
    <w:rsid w:val="00AE16A9"/>
    <w:rsid w:val="00AE75FD"/>
    <w:rsid w:val="00AF019D"/>
    <w:rsid w:val="00AF161E"/>
    <w:rsid w:val="00AF43EC"/>
    <w:rsid w:val="00AF5298"/>
    <w:rsid w:val="00AF7B57"/>
    <w:rsid w:val="00B01380"/>
    <w:rsid w:val="00B0179C"/>
    <w:rsid w:val="00B018CB"/>
    <w:rsid w:val="00B0265C"/>
    <w:rsid w:val="00B02743"/>
    <w:rsid w:val="00B03E5F"/>
    <w:rsid w:val="00B10A59"/>
    <w:rsid w:val="00B12424"/>
    <w:rsid w:val="00B13090"/>
    <w:rsid w:val="00B13B97"/>
    <w:rsid w:val="00B168B2"/>
    <w:rsid w:val="00B20190"/>
    <w:rsid w:val="00B20381"/>
    <w:rsid w:val="00B20866"/>
    <w:rsid w:val="00B2154E"/>
    <w:rsid w:val="00B21949"/>
    <w:rsid w:val="00B23347"/>
    <w:rsid w:val="00B25A3E"/>
    <w:rsid w:val="00B2657C"/>
    <w:rsid w:val="00B41006"/>
    <w:rsid w:val="00B41650"/>
    <w:rsid w:val="00B51446"/>
    <w:rsid w:val="00B51563"/>
    <w:rsid w:val="00B60301"/>
    <w:rsid w:val="00B610EC"/>
    <w:rsid w:val="00B6578D"/>
    <w:rsid w:val="00B66AE3"/>
    <w:rsid w:val="00B70575"/>
    <w:rsid w:val="00B834AE"/>
    <w:rsid w:val="00B9099D"/>
    <w:rsid w:val="00B94C29"/>
    <w:rsid w:val="00B95003"/>
    <w:rsid w:val="00B95399"/>
    <w:rsid w:val="00BA0D0D"/>
    <w:rsid w:val="00BB6871"/>
    <w:rsid w:val="00BC3E57"/>
    <w:rsid w:val="00BC7ADB"/>
    <w:rsid w:val="00BD38FA"/>
    <w:rsid w:val="00BD6E15"/>
    <w:rsid w:val="00BE0241"/>
    <w:rsid w:val="00BE0315"/>
    <w:rsid w:val="00BE0498"/>
    <w:rsid w:val="00BE21EC"/>
    <w:rsid w:val="00BE67D4"/>
    <w:rsid w:val="00BE74A7"/>
    <w:rsid w:val="00BE7D44"/>
    <w:rsid w:val="00BF042D"/>
    <w:rsid w:val="00BF6140"/>
    <w:rsid w:val="00C00911"/>
    <w:rsid w:val="00C01FDC"/>
    <w:rsid w:val="00C17569"/>
    <w:rsid w:val="00C20B4F"/>
    <w:rsid w:val="00C25B7A"/>
    <w:rsid w:val="00C274D0"/>
    <w:rsid w:val="00C27C00"/>
    <w:rsid w:val="00C317E7"/>
    <w:rsid w:val="00C31F7F"/>
    <w:rsid w:val="00C3244A"/>
    <w:rsid w:val="00C332FC"/>
    <w:rsid w:val="00C36109"/>
    <w:rsid w:val="00C47EB5"/>
    <w:rsid w:val="00C51C84"/>
    <w:rsid w:val="00C524FC"/>
    <w:rsid w:val="00C52C6A"/>
    <w:rsid w:val="00C56CE0"/>
    <w:rsid w:val="00C57007"/>
    <w:rsid w:val="00C57F97"/>
    <w:rsid w:val="00C615F9"/>
    <w:rsid w:val="00C66388"/>
    <w:rsid w:val="00C66E96"/>
    <w:rsid w:val="00C708E5"/>
    <w:rsid w:val="00C72157"/>
    <w:rsid w:val="00C85459"/>
    <w:rsid w:val="00C94C24"/>
    <w:rsid w:val="00C9696F"/>
    <w:rsid w:val="00CB00A6"/>
    <w:rsid w:val="00CB2B43"/>
    <w:rsid w:val="00CB3136"/>
    <w:rsid w:val="00CC1141"/>
    <w:rsid w:val="00CC40EA"/>
    <w:rsid w:val="00CC6E78"/>
    <w:rsid w:val="00CC7539"/>
    <w:rsid w:val="00CD6D15"/>
    <w:rsid w:val="00CD7296"/>
    <w:rsid w:val="00CE1FCB"/>
    <w:rsid w:val="00CE3A92"/>
    <w:rsid w:val="00CF09CE"/>
    <w:rsid w:val="00CF0CDB"/>
    <w:rsid w:val="00CF2C26"/>
    <w:rsid w:val="00CF49F8"/>
    <w:rsid w:val="00D05EB2"/>
    <w:rsid w:val="00D10B3A"/>
    <w:rsid w:val="00D11D11"/>
    <w:rsid w:val="00D13DD8"/>
    <w:rsid w:val="00D16400"/>
    <w:rsid w:val="00D21BD2"/>
    <w:rsid w:val="00D2305A"/>
    <w:rsid w:val="00D25E6B"/>
    <w:rsid w:val="00D33B89"/>
    <w:rsid w:val="00D35253"/>
    <w:rsid w:val="00D3572C"/>
    <w:rsid w:val="00D36954"/>
    <w:rsid w:val="00D42C08"/>
    <w:rsid w:val="00D45440"/>
    <w:rsid w:val="00D45BDD"/>
    <w:rsid w:val="00D469CA"/>
    <w:rsid w:val="00D52B09"/>
    <w:rsid w:val="00D53791"/>
    <w:rsid w:val="00D60034"/>
    <w:rsid w:val="00D60B90"/>
    <w:rsid w:val="00D710A5"/>
    <w:rsid w:val="00D71830"/>
    <w:rsid w:val="00D71F21"/>
    <w:rsid w:val="00D823F7"/>
    <w:rsid w:val="00D83510"/>
    <w:rsid w:val="00D851BD"/>
    <w:rsid w:val="00D968BC"/>
    <w:rsid w:val="00DA0ACA"/>
    <w:rsid w:val="00DA1893"/>
    <w:rsid w:val="00DA1DCF"/>
    <w:rsid w:val="00DA61BE"/>
    <w:rsid w:val="00DB227D"/>
    <w:rsid w:val="00DB6E95"/>
    <w:rsid w:val="00DC0368"/>
    <w:rsid w:val="00DC1A56"/>
    <w:rsid w:val="00DD096D"/>
    <w:rsid w:val="00DD20FF"/>
    <w:rsid w:val="00DD221A"/>
    <w:rsid w:val="00DE1B2C"/>
    <w:rsid w:val="00DE7220"/>
    <w:rsid w:val="00DF2073"/>
    <w:rsid w:val="00DF382B"/>
    <w:rsid w:val="00DF4545"/>
    <w:rsid w:val="00DF73C5"/>
    <w:rsid w:val="00DF7472"/>
    <w:rsid w:val="00E02823"/>
    <w:rsid w:val="00E048B6"/>
    <w:rsid w:val="00E117B7"/>
    <w:rsid w:val="00E1435F"/>
    <w:rsid w:val="00E17291"/>
    <w:rsid w:val="00E17F7B"/>
    <w:rsid w:val="00E17F88"/>
    <w:rsid w:val="00E203DD"/>
    <w:rsid w:val="00E223CC"/>
    <w:rsid w:val="00E25A2F"/>
    <w:rsid w:val="00E27E52"/>
    <w:rsid w:val="00E35867"/>
    <w:rsid w:val="00E44357"/>
    <w:rsid w:val="00E463A6"/>
    <w:rsid w:val="00E51477"/>
    <w:rsid w:val="00E52748"/>
    <w:rsid w:val="00E55854"/>
    <w:rsid w:val="00E55F20"/>
    <w:rsid w:val="00E56D28"/>
    <w:rsid w:val="00E57995"/>
    <w:rsid w:val="00E60BFF"/>
    <w:rsid w:val="00E6549B"/>
    <w:rsid w:val="00E66EDE"/>
    <w:rsid w:val="00E67C04"/>
    <w:rsid w:val="00E70E8B"/>
    <w:rsid w:val="00E77739"/>
    <w:rsid w:val="00E81099"/>
    <w:rsid w:val="00E8480D"/>
    <w:rsid w:val="00E86D72"/>
    <w:rsid w:val="00E8735D"/>
    <w:rsid w:val="00E87C38"/>
    <w:rsid w:val="00E954DF"/>
    <w:rsid w:val="00E967D1"/>
    <w:rsid w:val="00E967D9"/>
    <w:rsid w:val="00EA0EF2"/>
    <w:rsid w:val="00EA1329"/>
    <w:rsid w:val="00EA419F"/>
    <w:rsid w:val="00EA622D"/>
    <w:rsid w:val="00EA6C2E"/>
    <w:rsid w:val="00EB261A"/>
    <w:rsid w:val="00EB4859"/>
    <w:rsid w:val="00EB6D0B"/>
    <w:rsid w:val="00EC01A3"/>
    <w:rsid w:val="00EC055E"/>
    <w:rsid w:val="00EC1D1E"/>
    <w:rsid w:val="00EC49C1"/>
    <w:rsid w:val="00EC5046"/>
    <w:rsid w:val="00EC6DA0"/>
    <w:rsid w:val="00ED0010"/>
    <w:rsid w:val="00ED23B9"/>
    <w:rsid w:val="00ED278C"/>
    <w:rsid w:val="00ED3A4D"/>
    <w:rsid w:val="00ED4227"/>
    <w:rsid w:val="00ED6E4A"/>
    <w:rsid w:val="00EE1CD4"/>
    <w:rsid w:val="00EE3339"/>
    <w:rsid w:val="00EE6EF9"/>
    <w:rsid w:val="00EF0779"/>
    <w:rsid w:val="00EF5A58"/>
    <w:rsid w:val="00F0080F"/>
    <w:rsid w:val="00F13793"/>
    <w:rsid w:val="00F16689"/>
    <w:rsid w:val="00F21E1E"/>
    <w:rsid w:val="00F22740"/>
    <w:rsid w:val="00F24125"/>
    <w:rsid w:val="00F30D23"/>
    <w:rsid w:val="00F352EA"/>
    <w:rsid w:val="00F3674D"/>
    <w:rsid w:val="00F41711"/>
    <w:rsid w:val="00F41DF9"/>
    <w:rsid w:val="00F42739"/>
    <w:rsid w:val="00F42E1A"/>
    <w:rsid w:val="00F4457F"/>
    <w:rsid w:val="00F52751"/>
    <w:rsid w:val="00F55351"/>
    <w:rsid w:val="00F60BC5"/>
    <w:rsid w:val="00F62F66"/>
    <w:rsid w:val="00F63594"/>
    <w:rsid w:val="00F7244D"/>
    <w:rsid w:val="00F75072"/>
    <w:rsid w:val="00F75642"/>
    <w:rsid w:val="00F76E35"/>
    <w:rsid w:val="00F77DE1"/>
    <w:rsid w:val="00F80C45"/>
    <w:rsid w:val="00F814E0"/>
    <w:rsid w:val="00F85FC6"/>
    <w:rsid w:val="00F87490"/>
    <w:rsid w:val="00F9048C"/>
    <w:rsid w:val="00F90607"/>
    <w:rsid w:val="00F92FDE"/>
    <w:rsid w:val="00F933D3"/>
    <w:rsid w:val="00F96F46"/>
    <w:rsid w:val="00F97A2C"/>
    <w:rsid w:val="00FA2262"/>
    <w:rsid w:val="00FA2716"/>
    <w:rsid w:val="00FA39A3"/>
    <w:rsid w:val="00FB45BA"/>
    <w:rsid w:val="00FC7293"/>
    <w:rsid w:val="00FD11B6"/>
    <w:rsid w:val="00FD6CD7"/>
    <w:rsid w:val="00FE0C22"/>
    <w:rsid w:val="00FE3A8F"/>
    <w:rsid w:val="00FE3B01"/>
    <w:rsid w:val="00FF049D"/>
    <w:rsid w:val="00FF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C89D"/>
  <w15:chartTrackingRefBased/>
  <w15:docId w15:val="{C0E12857-D9A1-4411-BFF2-18A6FDFF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table" w:styleId="TableGrid">
    <w:name w:val="Table Grid"/>
    <w:basedOn w:val="TableNormal"/>
    <w:uiPriority w:val="59"/>
    <w:rsid w:val="00D2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17F7B"/>
    <w:pPr>
      <w:ind w:left="720"/>
      <w:contextualSpacing/>
    </w:pPr>
  </w:style>
  <w:style w:type="paragraph" w:styleId="NormalWeb">
    <w:name w:val="Normal (Web)"/>
    <w:basedOn w:val="Normal"/>
    <w:uiPriority w:val="99"/>
    <w:unhideWhenUsed/>
    <w:rsid w:val="009C026A"/>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C2E"/>
    <w:rPr>
      <w:color w:val="0563C1" w:themeColor="hyperlink"/>
      <w:u w:val="single"/>
    </w:rPr>
  </w:style>
  <w:style w:type="paragraph" w:customStyle="1" w:styleId="YBU">
    <w:name w:val="YBU"/>
    <w:basedOn w:val="Normal"/>
    <w:qFormat/>
    <w:rsid w:val="001527BF"/>
    <w:pPr>
      <w:spacing w:line="276" w:lineRule="auto"/>
    </w:pPr>
    <w:rPr>
      <w:rFonts w:ascii="Arial" w:hAnsi="Arial" w:cs="Arial"/>
      <w:b/>
      <w:bCs/>
      <w:color w:val="FFD006"/>
      <w:u w:val="single"/>
    </w:rPr>
  </w:style>
  <w:style w:type="character" w:customStyle="1" w:styleId="UnresolvedMention1">
    <w:name w:val="Unresolved Mention1"/>
    <w:basedOn w:val="DefaultParagraphFont"/>
    <w:uiPriority w:val="99"/>
    <w:semiHidden/>
    <w:unhideWhenUsed/>
    <w:rsid w:val="00902EBE"/>
    <w:rPr>
      <w:color w:val="605E5C"/>
      <w:shd w:val="clear" w:color="auto" w:fill="E1DFDD"/>
    </w:rPr>
  </w:style>
  <w:style w:type="table" w:styleId="GridTable1Light-Accent5">
    <w:name w:val="Grid Table 1 Light Accent 5"/>
    <w:basedOn w:val="TableNormal"/>
    <w:uiPriority w:val="46"/>
    <w:rsid w:val="00A3430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430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877A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877A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77A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3505F"/>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0B2802"/>
    <w:rPr>
      <w:color w:val="954F72" w:themeColor="followedHyperlink"/>
      <w:u w:val="single"/>
    </w:rPr>
  </w:style>
  <w:style w:type="paragraph" w:styleId="BalloonText">
    <w:name w:val="Balloon Text"/>
    <w:basedOn w:val="Normal"/>
    <w:link w:val="BalloonTextChar"/>
    <w:uiPriority w:val="99"/>
    <w:semiHidden/>
    <w:unhideWhenUsed/>
    <w:rsid w:val="00CC6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78"/>
    <w:rPr>
      <w:rFonts w:ascii="Segoe UI" w:hAnsi="Segoe UI" w:cs="Segoe UI"/>
      <w:sz w:val="18"/>
      <w:szCs w:val="18"/>
    </w:rPr>
  </w:style>
  <w:style w:type="character" w:styleId="CommentReference">
    <w:name w:val="annotation reference"/>
    <w:basedOn w:val="DefaultParagraphFont"/>
    <w:uiPriority w:val="99"/>
    <w:semiHidden/>
    <w:unhideWhenUsed/>
    <w:rsid w:val="006D424C"/>
    <w:rPr>
      <w:sz w:val="16"/>
      <w:szCs w:val="16"/>
    </w:rPr>
  </w:style>
  <w:style w:type="paragraph" w:styleId="CommentText">
    <w:name w:val="annotation text"/>
    <w:basedOn w:val="Normal"/>
    <w:link w:val="CommentTextChar"/>
    <w:uiPriority w:val="99"/>
    <w:semiHidden/>
    <w:unhideWhenUsed/>
    <w:rsid w:val="006D424C"/>
    <w:rPr>
      <w:sz w:val="20"/>
      <w:szCs w:val="20"/>
    </w:rPr>
  </w:style>
  <w:style w:type="character" w:customStyle="1" w:styleId="CommentTextChar">
    <w:name w:val="Comment Text Char"/>
    <w:basedOn w:val="DefaultParagraphFont"/>
    <w:link w:val="CommentText"/>
    <w:uiPriority w:val="99"/>
    <w:semiHidden/>
    <w:rsid w:val="006D424C"/>
    <w:rPr>
      <w:sz w:val="20"/>
      <w:szCs w:val="20"/>
    </w:rPr>
  </w:style>
  <w:style w:type="paragraph" w:styleId="CommentSubject">
    <w:name w:val="annotation subject"/>
    <w:basedOn w:val="CommentText"/>
    <w:next w:val="CommentText"/>
    <w:link w:val="CommentSubjectChar"/>
    <w:uiPriority w:val="99"/>
    <w:semiHidden/>
    <w:unhideWhenUsed/>
    <w:rsid w:val="006D424C"/>
    <w:rPr>
      <w:b/>
      <w:bCs/>
    </w:rPr>
  </w:style>
  <w:style w:type="character" w:customStyle="1" w:styleId="CommentSubjectChar">
    <w:name w:val="Comment Subject Char"/>
    <w:basedOn w:val="CommentTextChar"/>
    <w:link w:val="CommentSubject"/>
    <w:uiPriority w:val="99"/>
    <w:semiHidden/>
    <w:rsid w:val="006D4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4806">
      <w:bodyDiv w:val="1"/>
      <w:marLeft w:val="0"/>
      <w:marRight w:val="0"/>
      <w:marTop w:val="0"/>
      <w:marBottom w:val="0"/>
      <w:divBdr>
        <w:top w:val="none" w:sz="0" w:space="0" w:color="auto"/>
        <w:left w:val="none" w:sz="0" w:space="0" w:color="auto"/>
        <w:bottom w:val="none" w:sz="0" w:space="0" w:color="auto"/>
        <w:right w:val="none" w:sz="0" w:space="0" w:color="auto"/>
      </w:divBdr>
    </w:div>
    <w:div w:id="46033597">
      <w:bodyDiv w:val="1"/>
      <w:marLeft w:val="0"/>
      <w:marRight w:val="0"/>
      <w:marTop w:val="0"/>
      <w:marBottom w:val="0"/>
      <w:divBdr>
        <w:top w:val="none" w:sz="0" w:space="0" w:color="auto"/>
        <w:left w:val="none" w:sz="0" w:space="0" w:color="auto"/>
        <w:bottom w:val="none" w:sz="0" w:space="0" w:color="auto"/>
        <w:right w:val="none" w:sz="0" w:space="0" w:color="auto"/>
      </w:divBdr>
    </w:div>
    <w:div w:id="337588151">
      <w:bodyDiv w:val="1"/>
      <w:marLeft w:val="0"/>
      <w:marRight w:val="0"/>
      <w:marTop w:val="0"/>
      <w:marBottom w:val="0"/>
      <w:divBdr>
        <w:top w:val="none" w:sz="0" w:space="0" w:color="auto"/>
        <w:left w:val="none" w:sz="0" w:space="0" w:color="auto"/>
        <w:bottom w:val="none" w:sz="0" w:space="0" w:color="auto"/>
        <w:right w:val="none" w:sz="0" w:space="0" w:color="auto"/>
      </w:divBdr>
      <w:divsChild>
        <w:div w:id="963661249">
          <w:marLeft w:val="0"/>
          <w:marRight w:val="0"/>
          <w:marTop w:val="0"/>
          <w:marBottom w:val="0"/>
          <w:divBdr>
            <w:top w:val="none" w:sz="0" w:space="0" w:color="auto"/>
            <w:left w:val="none" w:sz="0" w:space="0" w:color="auto"/>
            <w:bottom w:val="none" w:sz="0" w:space="0" w:color="auto"/>
            <w:right w:val="none" w:sz="0" w:space="0" w:color="auto"/>
          </w:divBdr>
          <w:divsChild>
            <w:div w:id="271204511">
              <w:marLeft w:val="0"/>
              <w:marRight w:val="0"/>
              <w:marTop w:val="0"/>
              <w:marBottom w:val="0"/>
              <w:divBdr>
                <w:top w:val="none" w:sz="0" w:space="0" w:color="auto"/>
                <w:left w:val="none" w:sz="0" w:space="0" w:color="auto"/>
                <w:bottom w:val="none" w:sz="0" w:space="0" w:color="auto"/>
                <w:right w:val="none" w:sz="0" w:space="0" w:color="auto"/>
              </w:divBdr>
              <w:divsChild>
                <w:div w:id="1848060848">
                  <w:marLeft w:val="0"/>
                  <w:marRight w:val="0"/>
                  <w:marTop w:val="0"/>
                  <w:marBottom w:val="0"/>
                  <w:divBdr>
                    <w:top w:val="none" w:sz="0" w:space="0" w:color="auto"/>
                    <w:left w:val="none" w:sz="0" w:space="0" w:color="auto"/>
                    <w:bottom w:val="none" w:sz="0" w:space="0" w:color="auto"/>
                    <w:right w:val="none" w:sz="0" w:space="0" w:color="auto"/>
                  </w:divBdr>
                  <w:divsChild>
                    <w:div w:id="626394625">
                      <w:marLeft w:val="0"/>
                      <w:marRight w:val="0"/>
                      <w:marTop w:val="0"/>
                      <w:marBottom w:val="0"/>
                      <w:divBdr>
                        <w:top w:val="none" w:sz="0" w:space="0" w:color="auto"/>
                        <w:left w:val="none" w:sz="0" w:space="0" w:color="auto"/>
                        <w:bottom w:val="none" w:sz="0" w:space="0" w:color="auto"/>
                        <w:right w:val="none" w:sz="0" w:space="0" w:color="auto"/>
                      </w:divBdr>
                      <w:divsChild>
                        <w:div w:id="1217887292">
                          <w:marLeft w:val="0"/>
                          <w:marRight w:val="0"/>
                          <w:marTop w:val="0"/>
                          <w:marBottom w:val="0"/>
                          <w:divBdr>
                            <w:top w:val="none" w:sz="0" w:space="0" w:color="auto"/>
                            <w:left w:val="none" w:sz="0" w:space="0" w:color="auto"/>
                            <w:bottom w:val="none" w:sz="0" w:space="0" w:color="auto"/>
                            <w:right w:val="none" w:sz="0" w:space="0" w:color="auto"/>
                          </w:divBdr>
                          <w:divsChild>
                            <w:div w:id="19641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22474">
      <w:bodyDiv w:val="1"/>
      <w:marLeft w:val="0"/>
      <w:marRight w:val="0"/>
      <w:marTop w:val="0"/>
      <w:marBottom w:val="0"/>
      <w:divBdr>
        <w:top w:val="none" w:sz="0" w:space="0" w:color="auto"/>
        <w:left w:val="none" w:sz="0" w:space="0" w:color="auto"/>
        <w:bottom w:val="none" w:sz="0" w:space="0" w:color="auto"/>
        <w:right w:val="none" w:sz="0" w:space="0" w:color="auto"/>
      </w:divBdr>
      <w:divsChild>
        <w:div w:id="613095099">
          <w:marLeft w:val="0"/>
          <w:marRight w:val="0"/>
          <w:marTop w:val="0"/>
          <w:marBottom w:val="0"/>
          <w:divBdr>
            <w:top w:val="none" w:sz="0" w:space="0" w:color="auto"/>
            <w:left w:val="none" w:sz="0" w:space="0" w:color="auto"/>
            <w:bottom w:val="none" w:sz="0" w:space="0" w:color="auto"/>
            <w:right w:val="none" w:sz="0" w:space="0" w:color="auto"/>
          </w:divBdr>
          <w:divsChild>
            <w:div w:id="638388986">
              <w:marLeft w:val="0"/>
              <w:marRight w:val="0"/>
              <w:marTop w:val="0"/>
              <w:marBottom w:val="0"/>
              <w:divBdr>
                <w:top w:val="none" w:sz="0" w:space="0" w:color="auto"/>
                <w:left w:val="none" w:sz="0" w:space="0" w:color="auto"/>
                <w:bottom w:val="none" w:sz="0" w:space="0" w:color="auto"/>
                <w:right w:val="none" w:sz="0" w:space="0" w:color="auto"/>
              </w:divBdr>
              <w:divsChild>
                <w:div w:id="1182818358">
                  <w:marLeft w:val="0"/>
                  <w:marRight w:val="0"/>
                  <w:marTop w:val="0"/>
                  <w:marBottom w:val="0"/>
                  <w:divBdr>
                    <w:top w:val="none" w:sz="0" w:space="0" w:color="auto"/>
                    <w:left w:val="none" w:sz="0" w:space="0" w:color="auto"/>
                    <w:bottom w:val="none" w:sz="0" w:space="0" w:color="auto"/>
                    <w:right w:val="none" w:sz="0" w:space="0" w:color="auto"/>
                  </w:divBdr>
                  <w:divsChild>
                    <w:div w:id="1711152035">
                      <w:marLeft w:val="0"/>
                      <w:marRight w:val="0"/>
                      <w:marTop w:val="0"/>
                      <w:marBottom w:val="0"/>
                      <w:divBdr>
                        <w:top w:val="none" w:sz="0" w:space="0" w:color="auto"/>
                        <w:left w:val="none" w:sz="0" w:space="0" w:color="auto"/>
                        <w:bottom w:val="none" w:sz="0" w:space="0" w:color="auto"/>
                        <w:right w:val="none" w:sz="0" w:space="0" w:color="auto"/>
                      </w:divBdr>
                      <w:divsChild>
                        <w:div w:id="2126850330">
                          <w:marLeft w:val="0"/>
                          <w:marRight w:val="0"/>
                          <w:marTop w:val="0"/>
                          <w:marBottom w:val="0"/>
                          <w:divBdr>
                            <w:top w:val="none" w:sz="0" w:space="0" w:color="auto"/>
                            <w:left w:val="none" w:sz="0" w:space="0" w:color="auto"/>
                            <w:bottom w:val="none" w:sz="0" w:space="0" w:color="auto"/>
                            <w:right w:val="none" w:sz="0" w:space="0" w:color="auto"/>
                          </w:divBdr>
                          <w:divsChild>
                            <w:div w:id="1076778720">
                              <w:marLeft w:val="0"/>
                              <w:marRight w:val="0"/>
                              <w:marTop w:val="0"/>
                              <w:marBottom w:val="0"/>
                              <w:divBdr>
                                <w:top w:val="none" w:sz="0" w:space="0" w:color="auto"/>
                                <w:left w:val="none" w:sz="0" w:space="0" w:color="auto"/>
                                <w:bottom w:val="none" w:sz="0" w:space="0" w:color="auto"/>
                                <w:right w:val="none" w:sz="0" w:space="0" w:color="auto"/>
                              </w:divBdr>
                              <w:divsChild>
                                <w:div w:id="9305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640037">
      <w:bodyDiv w:val="1"/>
      <w:marLeft w:val="0"/>
      <w:marRight w:val="0"/>
      <w:marTop w:val="0"/>
      <w:marBottom w:val="0"/>
      <w:divBdr>
        <w:top w:val="none" w:sz="0" w:space="0" w:color="auto"/>
        <w:left w:val="none" w:sz="0" w:space="0" w:color="auto"/>
        <w:bottom w:val="none" w:sz="0" w:space="0" w:color="auto"/>
        <w:right w:val="none" w:sz="0" w:space="0" w:color="auto"/>
      </w:divBdr>
    </w:div>
    <w:div w:id="844589278">
      <w:bodyDiv w:val="1"/>
      <w:marLeft w:val="0"/>
      <w:marRight w:val="0"/>
      <w:marTop w:val="0"/>
      <w:marBottom w:val="0"/>
      <w:divBdr>
        <w:top w:val="none" w:sz="0" w:space="0" w:color="auto"/>
        <w:left w:val="none" w:sz="0" w:space="0" w:color="auto"/>
        <w:bottom w:val="none" w:sz="0" w:space="0" w:color="auto"/>
        <w:right w:val="none" w:sz="0" w:space="0" w:color="auto"/>
      </w:divBdr>
      <w:divsChild>
        <w:div w:id="423764732">
          <w:marLeft w:val="0"/>
          <w:marRight w:val="0"/>
          <w:marTop w:val="0"/>
          <w:marBottom w:val="0"/>
          <w:divBdr>
            <w:top w:val="none" w:sz="0" w:space="0" w:color="auto"/>
            <w:left w:val="none" w:sz="0" w:space="0" w:color="auto"/>
            <w:bottom w:val="none" w:sz="0" w:space="0" w:color="auto"/>
            <w:right w:val="none" w:sz="0" w:space="0" w:color="auto"/>
          </w:divBdr>
          <w:divsChild>
            <w:div w:id="1271205546">
              <w:marLeft w:val="0"/>
              <w:marRight w:val="0"/>
              <w:marTop w:val="0"/>
              <w:marBottom w:val="0"/>
              <w:divBdr>
                <w:top w:val="none" w:sz="0" w:space="0" w:color="auto"/>
                <w:left w:val="none" w:sz="0" w:space="0" w:color="auto"/>
                <w:bottom w:val="none" w:sz="0" w:space="0" w:color="auto"/>
                <w:right w:val="none" w:sz="0" w:space="0" w:color="auto"/>
              </w:divBdr>
              <w:divsChild>
                <w:div w:id="66265306">
                  <w:marLeft w:val="0"/>
                  <w:marRight w:val="0"/>
                  <w:marTop w:val="0"/>
                  <w:marBottom w:val="0"/>
                  <w:divBdr>
                    <w:top w:val="none" w:sz="0" w:space="0" w:color="auto"/>
                    <w:left w:val="none" w:sz="0" w:space="0" w:color="auto"/>
                    <w:bottom w:val="none" w:sz="0" w:space="0" w:color="auto"/>
                    <w:right w:val="none" w:sz="0" w:space="0" w:color="auto"/>
                  </w:divBdr>
                  <w:divsChild>
                    <w:div w:id="1349598826">
                      <w:marLeft w:val="0"/>
                      <w:marRight w:val="0"/>
                      <w:marTop w:val="0"/>
                      <w:marBottom w:val="0"/>
                      <w:divBdr>
                        <w:top w:val="none" w:sz="0" w:space="0" w:color="auto"/>
                        <w:left w:val="none" w:sz="0" w:space="0" w:color="auto"/>
                        <w:bottom w:val="none" w:sz="0" w:space="0" w:color="auto"/>
                        <w:right w:val="none" w:sz="0" w:space="0" w:color="auto"/>
                      </w:divBdr>
                      <w:divsChild>
                        <w:div w:id="1016663236">
                          <w:marLeft w:val="0"/>
                          <w:marRight w:val="0"/>
                          <w:marTop w:val="0"/>
                          <w:marBottom w:val="0"/>
                          <w:divBdr>
                            <w:top w:val="none" w:sz="0" w:space="0" w:color="auto"/>
                            <w:left w:val="none" w:sz="0" w:space="0" w:color="auto"/>
                            <w:bottom w:val="none" w:sz="0" w:space="0" w:color="auto"/>
                            <w:right w:val="none" w:sz="0" w:space="0" w:color="auto"/>
                          </w:divBdr>
                          <w:divsChild>
                            <w:div w:id="19637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1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20488">
          <w:marLeft w:val="0"/>
          <w:marRight w:val="0"/>
          <w:marTop w:val="0"/>
          <w:marBottom w:val="0"/>
          <w:divBdr>
            <w:top w:val="none" w:sz="0" w:space="0" w:color="auto"/>
            <w:left w:val="none" w:sz="0" w:space="0" w:color="auto"/>
            <w:bottom w:val="none" w:sz="0" w:space="0" w:color="auto"/>
            <w:right w:val="none" w:sz="0" w:space="0" w:color="auto"/>
          </w:divBdr>
          <w:divsChild>
            <w:div w:id="1366128430">
              <w:marLeft w:val="0"/>
              <w:marRight w:val="0"/>
              <w:marTop w:val="0"/>
              <w:marBottom w:val="0"/>
              <w:divBdr>
                <w:top w:val="none" w:sz="0" w:space="0" w:color="auto"/>
                <w:left w:val="none" w:sz="0" w:space="0" w:color="auto"/>
                <w:bottom w:val="none" w:sz="0" w:space="0" w:color="auto"/>
                <w:right w:val="none" w:sz="0" w:space="0" w:color="auto"/>
              </w:divBdr>
              <w:divsChild>
                <w:div w:id="1774550530">
                  <w:marLeft w:val="0"/>
                  <w:marRight w:val="0"/>
                  <w:marTop w:val="0"/>
                  <w:marBottom w:val="0"/>
                  <w:divBdr>
                    <w:top w:val="none" w:sz="0" w:space="0" w:color="auto"/>
                    <w:left w:val="none" w:sz="0" w:space="0" w:color="auto"/>
                    <w:bottom w:val="none" w:sz="0" w:space="0" w:color="auto"/>
                    <w:right w:val="none" w:sz="0" w:space="0" w:color="auto"/>
                  </w:divBdr>
                  <w:divsChild>
                    <w:div w:id="724526170">
                      <w:marLeft w:val="0"/>
                      <w:marRight w:val="0"/>
                      <w:marTop w:val="0"/>
                      <w:marBottom w:val="0"/>
                      <w:divBdr>
                        <w:top w:val="none" w:sz="0" w:space="0" w:color="auto"/>
                        <w:left w:val="none" w:sz="0" w:space="0" w:color="auto"/>
                        <w:bottom w:val="none" w:sz="0" w:space="0" w:color="auto"/>
                        <w:right w:val="none" w:sz="0" w:space="0" w:color="auto"/>
                      </w:divBdr>
                      <w:divsChild>
                        <w:div w:id="1952980211">
                          <w:marLeft w:val="0"/>
                          <w:marRight w:val="0"/>
                          <w:marTop w:val="0"/>
                          <w:marBottom w:val="0"/>
                          <w:divBdr>
                            <w:top w:val="none" w:sz="0" w:space="0" w:color="auto"/>
                            <w:left w:val="none" w:sz="0" w:space="0" w:color="auto"/>
                            <w:bottom w:val="none" w:sz="0" w:space="0" w:color="auto"/>
                            <w:right w:val="none" w:sz="0" w:space="0" w:color="auto"/>
                          </w:divBdr>
                          <w:divsChild>
                            <w:div w:id="1619214387">
                              <w:marLeft w:val="0"/>
                              <w:marRight w:val="0"/>
                              <w:marTop w:val="0"/>
                              <w:marBottom w:val="0"/>
                              <w:divBdr>
                                <w:top w:val="none" w:sz="0" w:space="0" w:color="auto"/>
                                <w:left w:val="none" w:sz="0" w:space="0" w:color="auto"/>
                                <w:bottom w:val="none" w:sz="0" w:space="0" w:color="auto"/>
                                <w:right w:val="none" w:sz="0" w:space="0" w:color="auto"/>
                              </w:divBdr>
                              <w:divsChild>
                                <w:div w:id="4314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962574">
      <w:bodyDiv w:val="1"/>
      <w:marLeft w:val="0"/>
      <w:marRight w:val="0"/>
      <w:marTop w:val="0"/>
      <w:marBottom w:val="0"/>
      <w:divBdr>
        <w:top w:val="none" w:sz="0" w:space="0" w:color="auto"/>
        <w:left w:val="none" w:sz="0" w:space="0" w:color="auto"/>
        <w:bottom w:val="none" w:sz="0" w:space="0" w:color="auto"/>
        <w:right w:val="none" w:sz="0" w:space="0" w:color="auto"/>
      </w:divBdr>
      <w:divsChild>
        <w:div w:id="1484810799">
          <w:marLeft w:val="0"/>
          <w:marRight w:val="0"/>
          <w:marTop w:val="0"/>
          <w:marBottom w:val="0"/>
          <w:divBdr>
            <w:top w:val="none" w:sz="0" w:space="0" w:color="auto"/>
            <w:left w:val="none" w:sz="0" w:space="0" w:color="auto"/>
            <w:bottom w:val="none" w:sz="0" w:space="0" w:color="auto"/>
            <w:right w:val="none" w:sz="0" w:space="0" w:color="auto"/>
          </w:divBdr>
          <w:divsChild>
            <w:div w:id="1463965561">
              <w:marLeft w:val="0"/>
              <w:marRight w:val="0"/>
              <w:marTop w:val="0"/>
              <w:marBottom w:val="0"/>
              <w:divBdr>
                <w:top w:val="none" w:sz="0" w:space="0" w:color="auto"/>
                <w:left w:val="none" w:sz="0" w:space="0" w:color="auto"/>
                <w:bottom w:val="none" w:sz="0" w:space="0" w:color="auto"/>
                <w:right w:val="none" w:sz="0" w:space="0" w:color="auto"/>
              </w:divBdr>
              <w:divsChild>
                <w:div w:id="1820462140">
                  <w:marLeft w:val="0"/>
                  <w:marRight w:val="0"/>
                  <w:marTop w:val="0"/>
                  <w:marBottom w:val="0"/>
                  <w:divBdr>
                    <w:top w:val="none" w:sz="0" w:space="0" w:color="auto"/>
                    <w:left w:val="none" w:sz="0" w:space="0" w:color="auto"/>
                    <w:bottom w:val="none" w:sz="0" w:space="0" w:color="auto"/>
                    <w:right w:val="none" w:sz="0" w:space="0" w:color="auto"/>
                  </w:divBdr>
                  <w:divsChild>
                    <w:div w:id="925918558">
                      <w:marLeft w:val="0"/>
                      <w:marRight w:val="0"/>
                      <w:marTop w:val="0"/>
                      <w:marBottom w:val="0"/>
                      <w:divBdr>
                        <w:top w:val="none" w:sz="0" w:space="0" w:color="auto"/>
                        <w:left w:val="none" w:sz="0" w:space="0" w:color="auto"/>
                        <w:bottom w:val="none" w:sz="0" w:space="0" w:color="auto"/>
                        <w:right w:val="none" w:sz="0" w:space="0" w:color="auto"/>
                      </w:divBdr>
                      <w:divsChild>
                        <w:div w:id="894586170">
                          <w:marLeft w:val="0"/>
                          <w:marRight w:val="0"/>
                          <w:marTop w:val="0"/>
                          <w:marBottom w:val="0"/>
                          <w:divBdr>
                            <w:top w:val="none" w:sz="0" w:space="0" w:color="auto"/>
                            <w:left w:val="none" w:sz="0" w:space="0" w:color="auto"/>
                            <w:bottom w:val="none" w:sz="0" w:space="0" w:color="auto"/>
                            <w:right w:val="none" w:sz="0" w:space="0" w:color="auto"/>
                          </w:divBdr>
                          <w:divsChild>
                            <w:div w:id="16989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oronavirus-covid-19-getting-tested" TargetMode="External"/><Relationship Id="rId18" Type="http://schemas.openxmlformats.org/officeDocument/2006/relationships/hyperlink" Target="https://www.youthsporttrust.org/coronavirus-support-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7" Type="http://schemas.openxmlformats.org/officeDocument/2006/relationships/settings" Target="settings.xml"/><Relationship Id="rId12" Type="http://schemas.openxmlformats.org/officeDocument/2006/relationships/hyperlink" Target="https://www.gov.uk/government/publications/covid-19-stay-at-home-guidance" TargetMode="External"/><Relationship Id="rId17" Type="http://schemas.openxmlformats.org/officeDocument/2006/relationships/hyperlink" Target="https://www.afpe.org.uk/physical-education/wp-content/uploads/COVID-19-Interpreting-the-Government-Guidance-in-a-PESSPA-Context-FINAL.pdf." TargetMode="External"/><Relationship Id="rId25" Type="http://schemas.openxmlformats.org/officeDocument/2006/relationships/hyperlink" Target="https://www.gov.uk/government/publications/covid-19-free-school-meals-guidance?utm_source=17707caa-1f12-4a5e-b1dc-611eb591a116&amp;utm_medium=email&amp;utm_campaign=govuk-notifications&amp;utm_content=immediate" TargetMode="External"/><Relationship Id="rId2" Type="http://schemas.openxmlformats.org/officeDocument/2006/relationships/customXml" Target="../customXml/item2.xml"/><Relationship Id="rId16" Type="http://schemas.openxmlformats.org/officeDocument/2006/relationships/hyperlink" Target="https://www.sportengland.org/how-we-can-help/coronavirus" TargetMode="External"/><Relationship Id="rId20"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protective-measures-for-holiday-or-after-school-clubs-and-other-out-of-school-settings-for-children-during-the-coronavirus-covid-19-outbreak?utm_source=4b581021-d798-4565-8fa0-579175be88cb&amp;utm_medium=email&amp;utm_campaign=govuk-notifications&amp;utm_content=immediate" TargetMode="External"/><Relationship Id="rId5" Type="http://schemas.openxmlformats.org/officeDocument/2006/relationships/numbering" Target="numbering.xml"/><Relationship Id="rId15" Type="http://schemas.openxmlformats.org/officeDocument/2006/relationships/hyperlink" Target="https://www.gov.uk/government/publications/coronavirus-covid-19-guidance-on-phased-return-of-sport-and-recreation" TargetMode="External"/><Relationship Id="rId23" Type="http://schemas.openxmlformats.org/officeDocument/2006/relationships/hyperlink" Target="https://www.gov.uk/government/publications/actions-for-schools-during-the-coronavirus-outbreak?utm_source=572d62e4-ce85-4056-8338-e87b1cbaf0c5&amp;utm_medium=email&amp;utm_campaign=govuk-notifications&amp;utm_content=immediat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covid-19-decontamination-in-non-healthcare-set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ProtectionHub@telford.gov.uk" TargetMode="External"/><Relationship Id="rId22"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D11DBCE8F7742BC141579D9A2D941" ma:contentTypeVersion="10" ma:contentTypeDescription="Create a new document." ma:contentTypeScope="" ma:versionID="9ef647da477f988c5632fa9abb6576fd">
  <xsd:schema xmlns:xsd="http://www.w3.org/2001/XMLSchema" xmlns:xs="http://www.w3.org/2001/XMLSchema" xmlns:p="http://schemas.microsoft.com/office/2006/metadata/properties" xmlns:ns3="b31e6451-b5f2-4394-be17-8c22b7bfaca7" targetNamespace="http://schemas.microsoft.com/office/2006/metadata/properties" ma:root="true" ma:fieldsID="d9cb0138932bf2030d4751fe44dfc845" ns3:_="">
    <xsd:import namespace="b31e6451-b5f2-4394-be17-8c22b7bfac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6451-b5f2-4394-be17-8c22b7bfa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EC844-E865-44E7-8049-E75AF6A5A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6451-b5f2-4394-be17-8c22b7bfa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F0F41-DAA8-47D8-8F9D-81872C55197B}">
  <ds:schemaRefs>
    <ds:schemaRef ds:uri="http://schemas.microsoft.com/sharepoint/v3/contenttype/forms"/>
  </ds:schemaRefs>
</ds:datastoreItem>
</file>

<file path=customXml/itemProps3.xml><?xml version="1.0" encoding="utf-8"?>
<ds:datastoreItem xmlns:ds="http://schemas.openxmlformats.org/officeDocument/2006/customXml" ds:itemID="{BD3AD2AA-971B-40A3-80C3-0C709DBD86B1}">
  <ds:schemaRefs>
    <ds:schemaRef ds:uri="http://schemas.openxmlformats.org/officeDocument/2006/bibliography"/>
  </ds:schemaRefs>
</ds:datastoreItem>
</file>

<file path=customXml/itemProps4.xml><?xml version="1.0" encoding="utf-8"?>
<ds:datastoreItem xmlns:ds="http://schemas.openxmlformats.org/officeDocument/2006/customXml" ds:itemID="{71BDEB1D-9BBE-45F7-8436-2458D43D72F5}">
  <ds:schemaRefs>
    <ds:schemaRef ds:uri="http://schemas.microsoft.com/office/infopath/2007/PartnerControls"/>
    <ds:schemaRef ds:uri="http://purl.org/dc/elements/1.1/"/>
    <ds:schemaRef ds:uri="http://schemas.microsoft.com/office/2006/metadata/properties"/>
    <ds:schemaRef ds:uri="b31e6451-b5f2-4394-be17-8c22b7bfaca7"/>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Simner</dc:creator>
  <cp:keywords/>
  <dc:description/>
  <cp:lastModifiedBy>Moody, Nicola</cp:lastModifiedBy>
  <cp:revision>3</cp:revision>
  <cp:lastPrinted>2020-07-09T14:09:00Z</cp:lastPrinted>
  <dcterms:created xsi:type="dcterms:W3CDTF">2020-07-09T14:09:00Z</dcterms:created>
  <dcterms:modified xsi:type="dcterms:W3CDTF">2020-07-09T14:31:00Z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0x01010078DD11DBCE8F7742BC141579D9A2D941</vt:lpwstr>
  </property>
</Properties>
</file>