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8496A" w14:textId="77777777" w:rsidR="00DC4ED3" w:rsidRDefault="008D5AB8" w:rsidP="006B2B1A">
      <w:r>
        <w:rPr>
          <w:noProof/>
          <w:lang w:eastAsia="en-GB"/>
        </w:rPr>
        <w:object w:dxaOrig="1440" w:dyaOrig="1440" w14:anchorId="4296B5E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362.5pt;margin-top:0;width:68.7pt;height:60.45pt;z-index:251658240">
            <v:imagedata r:id="rId4" o:title=""/>
            <w10:wrap type="square"/>
          </v:shape>
          <o:OLEObject Type="Embed" ProgID="Unknown" ShapeID="_x0000_s1026" DrawAspect="Content" ObjectID="_1712640684" r:id="rId5"/>
        </w:object>
      </w:r>
      <w:r w:rsidR="00E80BFB">
        <w:rPr>
          <w:noProof/>
          <w:lang w:eastAsia="en-GB"/>
        </w:rPr>
        <w:drawing>
          <wp:inline distT="0" distB="0" distL="0" distR="0" wp14:anchorId="3247811B" wp14:editId="72D8BAEB">
            <wp:extent cx="657860" cy="704850"/>
            <wp:effectExtent l="0" t="0" r="889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rotWithShape="1">
                    <a:blip r:embed="rId6" cstate="print">
                      <a:extLst>
                        <a:ext uri="{28A0092B-C50C-407E-A947-70E740481C1C}">
                          <a14:useLocalDpi xmlns:a14="http://schemas.microsoft.com/office/drawing/2010/main" val="0"/>
                        </a:ext>
                      </a:extLst>
                    </a:blip>
                    <a:srcRect l="16926" t="19288" r="16926" b="9838"/>
                    <a:stretch/>
                  </pic:blipFill>
                  <pic:spPr>
                    <a:xfrm>
                      <a:off x="0" y="0"/>
                      <a:ext cx="676715" cy="725052"/>
                    </a:xfrm>
                    <a:prstGeom prst="rect">
                      <a:avLst/>
                    </a:prstGeom>
                  </pic:spPr>
                </pic:pic>
              </a:graphicData>
            </a:graphic>
          </wp:inline>
        </w:drawing>
      </w:r>
    </w:p>
    <w:p w14:paraId="11ADB3DC" w14:textId="060EDA16" w:rsidR="006B2B1A" w:rsidRPr="002C0DC3" w:rsidRDefault="006B2B1A" w:rsidP="006B2B1A">
      <w:pPr>
        <w:rPr>
          <w:rFonts w:ascii="Comic Sans MS" w:hAnsi="Comic Sans MS"/>
          <w:sz w:val="18"/>
          <w:szCs w:val="18"/>
        </w:rPr>
      </w:pPr>
      <w:r w:rsidRPr="002C0DC3">
        <w:rPr>
          <w:rFonts w:ascii="Comic Sans MS" w:hAnsi="Comic Sans MS"/>
          <w:sz w:val="18"/>
          <w:szCs w:val="18"/>
        </w:rPr>
        <w:t>Dear Parents and Carers,</w:t>
      </w:r>
    </w:p>
    <w:p w14:paraId="6F6F6FC6" w14:textId="77777777" w:rsidR="006B2B1A" w:rsidRPr="002C0DC3" w:rsidRDefault="006B2B1A" w:rsidP="006B2B1A">
      <w:pPr>
        <w:rPr>
          <w:rFonts w:ascii="Comic Sans MS" w:hAnsi="Comic Sans MS"/>
          <w:sz w:val="18"/>
          <w:szCs w:val="18"/>
        </w:rPr>
      </w:pPr>
      <w:r w:rsidRPr="002C0DC3">
        <w:rPr>
          <w:rFonts w:ascii="Comic Sans MS" w:hAnsi="Comic Sans MS"/>
          <w:sz w:val="18"/>
          <w:szCs w:val="18"/>
        </w:rPr>
        <w:t xml:space="preserve">Relationship and Sex Education (RSE) </w:t>
      </w:r>
    </w:p>
    <w:p w14:paraId="2B3EAB4E" w14:textId="36EEBE78" w:rsidR="002C0DC3" w:rsidRPr="00D77EEF" w:rsidRDefault="006B2B1A" w:rsidP="006B2B1A">
      <w:pPr>
        <w:rPr>
          <w:rFonts w:ascii="Comic Sans MS" w:hAnsi="Comic Sans MS"/>
          <w:color w:val="FF0000"/>
          <w:sz w:val="18"/>
          <w:szCs w:val="18"/>
        </w:rPr>
      </w:pPr>
      <w:r w:rsidRPr="002C0DC3">
        <w:rPr>
          <w:rFonts w:ascii="Comic Sans MS" w:hAnsi="Comic Sans MS"/>
          <w:sz w:val="18"/>
          <w:szCs w:val="18"/>
        </w:rPr>
        <w:t xml:space="preserve">From 2020 all primary schools in England </w:t>
      </w:r>
      <w:r w:rsidR="009A4B4C">
        <w:rPr>
          <w:rFonts w:ascii="Comic Sans MS" w:hAnsi="Comic Sans MS"/>
          <w:sz w:val="18"/>
          <w:szCs w:val="18"/>
        </w:rPr>
        <w:t>were</w:t>
      </w:r>
      <w:r w:rsidRPr="002C0DC3">
        <w:rPr>
          <w:rFonts w:ascii="Comic Sans MS" w:hAnsi="Comic Sans MS"/>
          <w:sz w:val="18"/>
          <w:szCs w:val="18"/>
        </w:rPr>
        <w:t xml:space="preserve"> required to teach Relationship Education and Health Education. This is in addition to the statutory national science curriculum.</w:t>
      </w:r>
      <w:r w:rsidR="00F77BF0">
        <w:rPr>
          <w:rFonts w:ascii="Comic Sans MS" w:hAnsi="Comic Sans MS"/>
          <w:color w:val="FF0000"/>
          <w:sz w:val="18"/>
          <w:szCs w:val="18"/>
        </w:rPr>
        <w:t xml:space="preserve"> </w:t>
      </w:r>
      <w:r w:rsidR="00D77EEF">
        <w:rPr>
          <w:rFonts w:ascii="Comic Sans MS" w:hAnsi="Comic Sans MS"/>
          <w:color w:val="FF0000"/>
          <w:sz w:val="18"/>
          <w:szCs w:val="18"/>
        </w:rPr>
        <w:t xml:space="preserve"> </w:t>
      </w:r>
      <w:r w:rsidR="00F77BF0" w:rsidRPr="007E0274">
        <w:rPr>
          <w:rFonts w:ascii="Comic Sans MS" w:hAnsi="Comic Sans MS"/>
          <w:sz w:val="18"/>
          <w:szCs w:val="18"/>
        </w:rPr>
        <w:t>We implemented these changes to our curriculum for the first time last year</w:t>
      </w:r>
      <w:r w:rsidR="007E0274" w:rsidRPr="007E0274">
        <w:rPr>
          <w:rFonts w:ascii="Comic Sans MS" w:hAnsi="Comic Sans MS"/>
          <w:sz w:val="18"/>
          <w:szCs w:val="18"/>
        </w:rPr>
        <w:t xml:space="preserve"> </w:t>
      </w:r>
      <w:r w:rsidR="00F77BF0" w:rsidRPr="007E0274">
        <w:rPr>
          <w:rFonts w:ascii="Comic Sans MS" w:hAnsi="Comic Sans MS"/>
          <w:sz w:val="18"/>
          <w:szCs w:val="18"/>
        </w:rPr>
        <w:t>and informed parents of the changes to our RSE curriculum. This letter is to remind parents of those changes and</w:t>
      </w:r>
      <w:r w:rsidR="007E0274" w:rsidRPr="007E0274">
        <w:rPr>
          <w:rFonts w:ascii="Comic Sans MS" w:hAnsi="Comic Sans MS"/>
          <w:sz w:val="18"/>
          <w:szCs w:val="18"/>
        </w:rPr>
        <w:t xml:space="preserve"> to provide you a</w:t>
      </w:r>
      <w:r w:rsidR="00D77EEF">
        <w:rPr>
          <w:rFonts w:ascii="Comic Sans MS" w:hAnsi="Comic Sans MS"/>
          <w:sz w:val="18"/>
          <w:szCs w:val="18"/>
        </w:rPr>
        <w:t>n opportunity to</w:t>
      </w:r>
      <w:r w:rsidR="009305D4">
        <w:rPr>
          <w:rFonts w:ascii="Comic Sans MS" w:hAnsi="Comic Sans MS"/>
          <w:sz w:val="18"/>
          <w:szCs w:val="18"/>
        </w:rPr>
        <w:t xml:space="preserve"> be reminded of the </w:t>
      </w:r>
      <w:r w:rsidR="007E0274" w:rsidRPr="007E0274">
        <w:rPr>
          <w:rFonts w:ascii="Comic Sans MS" w:hAnsi="Comic Sans MS"/>
          <w:sz w:val="18"/>
          <w:szCs w:val="18"/>
        </w:rPr>
        <w:t>content of the new curriculum.</w:t>
      </w:r>
    </w:p>
    <w:p w14:paraId="211FEF40" w14:textId="29226FE3" w:rsidR="006B2B1A" w:rsidRPr="007E0274" w:rsidRDefault="006B2B1A" w:rsidP="006B2B1A">
      <w:pPr>
        <w:rPr>
          <w:rFonts w:ascii="Comic Sans MS" w:hAnsi="Comic Sans MS"/>
          <w:sz w:val="18"/>
          <w:szCs w:val="18"/>
        </w:rPr>
      </w:pPr>
      <w:r w:rsidRPr="007E0274">
        <w:rPr>
          <w:rFonts w:ascii="Comic Sans MS" w:hAnsi="Comic Sans MS"/>
          <w:sz w:val="18"/>
          <w:szCs w:val="18"/>
        </w:rPr>
        <w:t xml:space="preserve">Our </w:t>
      </w:r>
      <w:r w:rsidR="002C0DC3" w:rsidRPr="007E0274">
        <w:rPr>
          <w:rFonts w:ascii="Comic Sans MS" w:hAnsi="Comic Sans MS"/>
          <w:sz w:val="18"/>
          <w:szCs w:val="18"/>
        </w:rPr>
        <w:t xml:space="preserve">RSE </w:t>
      </w:r>
      <w:r w:rsidRPr="007E0274">
        <w:rPr>
          <w:rFonts w:ascii="Comic Sans MS" w:hAnsi="Comic Sans MS"/>
          <w:sz w:val="18"/>
          <w:szCs w:val="18"/>
        </w:rPr>
        <w:t xml:space="preserve">policy is available on </w:t>
      </w:r>
      <w:r w:rsidR="002C0DC3" w:rsidRPr="007E0274">
        <w:rPr>
          <w:rFonts w:ascii="Comic Sans MS" w:hAnsi="Comic Sans MS"/>
          <w:sz w:val="18"/>
          <w:szCs w:val="18"/>
        </w:rPr>
        <w:t xml:space="preserve">the </w:t>
      </w:r>
      <w:r w:rsidRPr="007E0274">
        <w:rPr>
          <w:rFonts w:ascii="Comic Sans MS" w:hAnsi="Comic Sans MS"/>
          <w:sz w:val="18"/>
          <w:szCs w:val="18"/>
        </w:rPr>
        <w:t>school website.</w:t>
      </w:r>
    </w:p>
    <w:p w14:paraId="612A2884" w14:textId="1F0048F7" w:rsidR="006B2B1A" w:rsidRPr="007E0274" w:rsidRDefault="006B2B1A" w:rsidP="006B2B1A">
      <w:pPr>
        <w:rPr>
          <w:rFonts w:ascii="Comic Sans MS" w:hAnsi="Comic Sans MS"/>
          <w:sz w:val="18"/>
          <w:szCs w:val="18"/>
        </w:rPr>
      </w:pPr>
      <w:r w:rsidRPr="007E0274">
        <w:rPr>
          <w:rFonts w:ascii="Comic Sans MS" w:hAnsi="Comic Sans MS"/>
          <w:sz w:val="18"/>
          <w:szCs w:val="18"/>
        </w:rPr>
        <w:t xml:space="preserve">We </w:t>
      </w:r>
      <w:r w:rsidR="002C0DC3" w:rsidRPr="007E0274">
        <w:rPr>
          <w:rFonts w:ascii="Comic Sans MS" w:hAnsi="Comic Sans MS"/>
          <w:sz w:val="18"/>
          <w:szCs w:val="18"/>
        </w:rPr>
        <w:t xml:space="preserve">will be using </w:t>
      </w:r>
      <w:r w:rsidRPr="007E0274">
        <w:rPr>
          <w:rFonts w:ascii="Comic Sans MS" w:hAnsi="Comic Sans MS"/>
          <w:sz w:val="18"/>
          <w:szCs w:val="18"/>
        </w:rPr>
        <w:t>the Shropshire Respect Yourself RSE scheme of work. This has been quality assured by the PSHE Association and has won national awards. It has been adopted by many schools across Telford and Wrekin and will provide an appropriate curriculum for the teaching of RSE between both</w:t>
      </w:r>
      <w:r w:rsidR="007E0274" w:rsidRPr="007E0274">
        <w:rPr>
          <w:rFonts w:ascii="Comic Sans MS" w:hAnsi="Comic Sans MS"/>
          <w:sz w:val="18"/>
          <w:szCs w:val="18"/>
        </w:rPr>
        <w:t xml:space="preserve"> </w:t>
      </w:r>
      <w:r w:rsidRPr="007E0274">
        <w:rPr>
          <w:rFonts w:ascii="Comic Sans MS" w:hAnsi="Comic Sans MS"/>
          <w:sz w:val="18"/>
          <w:szCs w:val="18"/>
        </w:rPr>
        <w:t>Newport</w:t>
      </w:r>
      <w:r w:rsidR="007E0274" w:rsidRPr="007E0274">
        <w:rPr>
          <w:rFonts w:ascii="Comic Sans MS" w:hAnsi="Comic Sans MS"/>
          <w:sz w:val="18"/>
          <w:szCs w:val="18"/>
        </w:rPr>
        <w:t xml:space="preserve"> Junior School and Newport</w:t>
      </w:r>
      <w:r w:rsidRPr="007E0274">
        <w:rPr>
          <w:rFonts w:ascii="Comic Sans MS" w:hAnsi="Comic Sans MS"/>
          <w:sz w:val="18"/>
          <w:szCs w:val="18"/>
        </w:rPr>
        <w:t xml:space="preserve"> Infant School. The Respect Yourself scheme of work provides </w:t>
      </w:r>
      <w:r w:rsidR="00E1332A" w:rsidRPr="007E0274">
        <w:rPr>
          <w:rFonts w:ascii="Comic Sans MS" w:hAnsi="Comic Sans MS"/>
          <w:sz w:val="18"/>
          <w:szCs w:val="18"/>
        </w:rPr>
        <w:t>age-appropriate</w:t>
      </w:r>
      <w:r w:rsidRPr="007E0274">
        <w:rPr>
          <w:rFonts w:ascii="Comic Sans MS" w:hAnsi="Comic Sans MS"/>
          <w:sz w:val="18"/>
          <w:szCs w:val="18"/>
        </w:rPr>
        <w:t xml:space="preserve"> progression and a consistency of approach. </w:t>
      </w:r>
    </w:p>
    <w:p w14:paraId="24658EB0" w14:textId="6598B34F" w:rsidR="006B2B1A" w:rsidRPr="007E0274" w:rsidRDefault="006B2B1A" w:rsidP="006B2B1A">
      <w:pPr>
        <w:rPr>
          <w:rFonts w:ascii="Comic Sans MS" w:hAnsi="Comic Sans MS"/>
          <w:sz w:val="18"/>
          <w:szCs w:val="18"/>
        </w:rPr>
      </w:pPr>
      <w:r w:rsidRPr="007E0274">
        <w:rPr>
          <w:rFonts w:ascii="Comic Sans MS" w:hAnsi="Comic Sans MS"/>
          <w:sz w:val="18"/>
          <w:szCs w:val="18"/>
        </w:rPr>
        <w:t xml:space="preserve">The primary scheme </w:t>
      </w:r>
      <w:r w:rsidR="00DB4817" w:rsidRPr="007E0274">
        <w:rPr>
          <w:rFonts w:ascii="Comic Sans MS" w:hAnsi="Comic Sans MS"/>
          <w:sz w:val="18"/>
          <w:szCs w:val="18"/>
        </w:rPr>
        <w:t>is organised</w:t>
      </w:r>
      <w:r w:rsidRPr="007E0274">
        <w:rPr>
          <w:rFonts w:ascii="Comic Sans MS" w:hAnsi="Comic Sans MS"/>
          <w:sz w:val="18"/>
          <w:szCs w:val="18"/>
        </w:rPr>
        <w:t xml:space="preserve"> under the key headings: Choices and Challenges, Changes and Care and Commitment. </w:t>
      </w:r>
      <w:r w:rsidR="00D77EEF">
        <w:rPr>
          <w:rFonts w:ascii="Comic Sans MS" w:hAnsi="Comic Sans MS"/>
          <w:sz w:val="18"/>
          <w:szCs w:val="18"/>
        </w:rPr>
        <w:t xml:space="preserve"> </w:t>
      </w:r>
      <w:r w:rsidRPr="007E0274">
        <w:rPr>
          <w:rFonts w:ascii="Comic Sans MS" w:hAnsi="Comic Sans MS"/>
          <w:sz w:val="18"/>
          <w:szCs w:val="18"/>
        </w:rPr>
        <w:t xml:space="preserve">It covers </w:t>
      </w:r>
      <w:r w:rsidR="007E0274" w:rsidRPr="007E0274">
        <w:rPr>
          <w:rFonts w:ascii="Comic Sans MS" w:hAnsi="Comic Sans MS"/>
          <w:sz w:val="18"/>
          <w:szCs w:val="18"/>
        </w:rPr>
        <w:t xml:space="preserve">themes of; </w:t>
      </w:r>
      <w:r w:rsidRPr="007E0274">
        <w:rPr>
          <w:rFonts w:ascii="Comic Sans MS" w:hAnsi="Comic Sans MS"/>
          <w:sz w:val="18"/>
          <w:szCs w:val="18"/>
        </w:rPr>
        <w:t xml:space="preserve">families and people who care for me, caring friendships, respectful relationships, online relationships and being safe. </w:t>
      </w:r>
    </w:p>
    <w:p w14:paraId="671FB4BA" w14:textId="7A3A604A" w:rsidR="006B2B1A" w:rsidRPr="007E0274" w:rsidRDefault="006B2B1A" w:rsidP="006B2B1A">
      <w:pPr>
        <w:rPr>
          <w:rFonts w:ascii="Comic Sans MS" w:hAnsi="Comic Sans MS"/>
          <w:sz w:val="18"/>
          <w:szCs w:val="18"/>
        </w:rPr>
      </w:pPr>
      <w:r w:rsidRPr="007E0274">
        <w:rPr>
          <w:rFonts w:ascii="Comic Sans MS" w:hAnsi="Comic Sans MS"/>
          <w:sz w:val="18"/>
          <w:szCs w:val="18"/>
        </w:rPr>
        <w:t xml:space="preserve">We are clear that parents are the prime educators for children on these matters and we are committed to a home school partnership, which supports and is consistent with our duties under the Equalities Act and Safeguarding. </w:t>
      </w:r>
    </w:p>
    <w:p w14:paraId="31624897" w14:textId="3F651CAC" w:rsidR="006B2B1A" w:rsidRPr="00D77EEF" w:rsidRDefault="006B2B1A" w:rsidP="006B2B1A">
      <w:pPr>
        <w:rPr>
          <w:rFonts w:ascii="Comic Sans MS" w:hAnsi="Comic Sans MS"/>
          <w:color w:val="000000" w:themeColor="text1"/>
          <w:sz w:val="18"/>
          <w:szCs w:val="18"/>
        </w:rPr>
      </w:pPr>
      <w:r w:rsidRPr="00D77EEF">
        <w:rPr>
          <w:rFonts w:ascii="Comic Sans MS" w:hAnsi="Comic Sans MS"/>
          <w:color w:val="000000" w:themeColor="text1"/>
          <w:sz w:val="18"/>
          <w:szCs w:val="18"/>
        </w:rPr>
        <w:t xml:space="preserve">Classroom teachers will deliver the programme, with support from outside agencies as appropriate. There is an opportunity for pupils to work in small groups and </w:t>
      </w:r>
      <w:r w:rsidR="00DB4817" w:rsidRPr="00D77EEF">
        <w:rPr>
          <w:rFonts w:ascii="Comic Sans MS" w:hAnsi="Comic Sans MS"/>
          <w:color w:val="000000" w:themeColor="text1"/>
          <w:sz w:val="18"/>
          <w:szCs w:val="18"/>
        </w:rPr>
        <w:t>lessons</w:t>
      </w:r>
      <w:r w:rsidRPr="00D77EEF">
        <w:rPr>
          <w:rFonts w:ascii="Comic Sans MS" w:hAnsi="Comic Sans MS"/>
          <w:color w:val="000000" w:themeColor="text1"/>
          <w:sz w:val="18"/>
          <w:szCs w:val="18"/>
        </w:rPr>
        <w:t xml:space="preserve"> are adapted for differing levels of cognitive ability and developmental level. We encourage pupils to ask questions and we respond to their issues, concerns and queries in a straightforward manner, using </w:t>
      </w:r>
      <w:r w:rsidR="00813820" w:rsidRPr="00D77EEF">
        <w:rPr>
          <w:rFonts w:ascii="Comic Sans MS" w:hAnsi="Comic Sans MS"/>
          <w:color w:val="000000" w:themeColor="text1"/>
          <w:sz w:val="18"/>
          <w:szCs w:val="18"/>
        </w:rPr>
        <w:t>age-appropriate</w:t>
      </w:r>
      <w:r w:rsidRPr="00D77EEF">
        <w:rPr>
          <w:rFonts w:ascii="Comic Sans MS" w:hAnsi="Comic Sans MS"/>
          <w:color w:val="000000" w:themeColor="text1"/>
          <w:sz w:val="18"/>
          <w:szCs w:val="18"/>
        </w:rPr>
        <w:t xml:space="preserve"> language and factually correct information.</w:t>
      </w:r>
    </w:p>
    <w:p w14:paraId="49764CF4" w14:textId="51629711" w:rsidR="006B2B1A" w:rsidRPr="00D77EEF" w:rsidRDefault="006B2B1A" w:rsidP="006B2B1A">
      <w:pPr>
        <w:rPr>
          <w:rFonts w:ascii="Comic Sans MS" w:hAnsi="Comic Sans MS"/>
          <w:color w:val="000000" w:themeColor="text1"/>
          <w:sz w:val="18"/>
          <w:szCs w:val="18"/>
        </w:rPr>
      </w:pPr>
      <w:r w:rsidRPr="00D77EEF">
        <w:rPr>
          <w:rFonts w:ascii="Comic Sans MS" w:hAnsi="Comic Sans MS"/>
          <w:color w:val="000000" w:themeColor="text1"/>
          <w:sz w:val="18"/>
          <w:szCs w:val="18"/>
        </w:rPr>
        <w:t xml:space="preserve">We are delivering the lessons </w:t>
      </w:r>
      <w:r w:rsidR="00D236E9" w:rsidRPr="00D77EEF">
        <w:rPr>
          <w:rFonts w:ascii="Comic Sans MS" w:hAnsi="Comic Sans MS"/>
          <w:color w:val="000000" w:themeColor="text1"/>
          <w:sz w:val="18"/>
          <w:szCs w:val="18"/>
        </w:rPr>
        <w:t>during the summer</w:t>
      </w:r>
      <w:r w:rsidRPr="00D77EEF">
        <w:rPr>
          <w:rFonts w:ascii="Comic Sans MS" w:hAnsi="Comic Sans MS"/>
          <w:color w:val="000000" w:themeColor="text1"/>
          <w:sz w:val="18"/>
          <w:szCs w:val="18"/>
        </w:rPr>
        <w:t xml:space="preserve"> term and </w:t>
      </w:r>
      <w:r w:rsidR="00452CB2" w:rsidRPr="00D77EEF">
        <w:rPr>
          <w:rFonts w:ascii="Comic Sans MS" w:hAnsi="Comic Sans MS"/>
          <w:color w:val="000000" w:themeColor="text1"/>
          <w:sz w:val="18"/>
          <w:szCs w:val="18"/>
        </w:rPr>
        <w:t xml:space="preserve">as such we want to share with you the materials we will be using and provide you with an opportunity to raise any questions which we can </w:t>
      </w:r>
      <w:r w:rsidR="00DB4817" w:rsidRPr="00D77EEF">
        <w:rPr>
          <w:rFonts w:ascii="Comic Sans MS" w:hAnsi="Comic Sans MS"/>
          <w:color w:val="000000" w:themeColor="text1"/>
          <w:sz w:val="18"/>
          <w:szCs w:val="18"/>
        </w:rPr>
        <w:t xml:space="preserve">hopefully </w:t>
      </w:r>
      <w:r w:rsidR="00452CB2" w:rsidRPr="00D77EEF">
        <w:rPr>
          <w:rFonts w:ascii="Comic Sans MS" w:hAnsi="Comic Sans MS"/>
          <w:color w:val="000000" w:themeColor="text1"/>
          <w:sz w:val="18"/>
          <w:szCs w:val="18"/>
        </w:rPr>
        <w:t>answer for you.</w:t>
      </w:r>
    </w:p>
    <w:p w14:paraId="12791EF2" w14:textId="29F4B0F8" w:rsidR="00DB4817" w:rsidRPr="00D77EEF" w:rsidRDefault="006B2B1A" w:rsidP="006B2B1A">
      <w:pPr>
        <w:rPr>
          <w:rFonts w:ascii="Comic Sans MS" w:hAnsi="Comic Sans MS"/>
          <w:color w:val="000000" w:themeColor="text1"/>
          <w:sz w:val="18"/>
          <w:szCs w:val="18"/>
        </w:rPr>
      </w:pPr>
      <w:r w:rsidRPr="00D77EEF">
        <w:rPr>
          <w:rFonts w:ascii="Comic Sans MS" w:hAnsi="Comic Sans MS"/>
          <w:color w:val="000000" w:themeColor="text1"/>
          <w:sz w:val="18"/>
          <w:szCs w:val="18"/>
        </w:rPr>
        <w:t xml:space="preserve">Parents </w:t>
      </w:r>
      <w:r w:rsidR="00452CB2" w:rsidRPr="00D77EEF">
        <w:rPr>
          <w:rFonts w:ascii="Comic Sans MS" w:hAnsi="Comic Sans MS"/>
          <w:color w:val="000000" w:themeColor="text1"/>
          <w:sz w:val="18"/>
          <w:szCs w:val="18"/>
        </w:rPr>
        <w:t xml:space="preserve">ultimately </w:t>
      </w:r>
      <w:r w:rsidRPr="00D77EEF">
        <w:rPr>
          <w:rFonts w:ascii="Comic Sans MS" w:hAnsi="Comic Sans MS"/>
          <w:color w:val="000000" w:themeColor="text1"/>
          <w:sz w:val="18"/>
          <w:szCs w:val="18"/>
        </w:rPr>
        <w:t xml:space="preserve">have the right to withdraw their children from the sex education element of the curriculum, </w:t>
      </w:r>
      <w:r w:rsidRPr="00D77EEF">
        <w:rPr>
          <w:rFonts w:ascii="Comic Sans MS" w:hAnsi="Comic Sans MS"/>
          <w:color w:val="000000" w:themeColor="text1"/>
          <w:sz w:val="18"/>
          <w:szCs w:val="18"/>
          <w:u w:val="single"/>
        </w:rPr>
        <w:t>but not</w:t>
      </w:r>
      <w:r w:rsidRPr="00D77EEF">
        <w:rPr>
          <w:rFonts w:ascii="Comic Sans MS" w:hAnsi="Comic Sans MS"/>
          <w:color w:val="000000" w:themeColor="text1"/>
          <w:sz w:val="18"/>
          <w:szCs w:val="18"/>
        </w:rPr>
        <w:t xml:space="preserve"> the relationship, science or health education curriculum. </w:t>
      </w:r>
    </w:p>
    <w:p w14:paraId="2B35DE21" w14:textId="00FED421" w:rsidR="00763907" w:rsidRPr="00D77EEF" w:rsidRDefault="00763907" w:rsidP="006B2B1A">
      <w:pPr>
        <w:rPr>
          <w:rFonts w:ascii="Comic Sans MS" w:hAnsi="Comic Sans MS"/>
          <w:color w:val="000000" w:themeColor="text1"/>
          <w:sz w:val="18"/>
          <w:szCs w:val="18"/>
        </w:rPr>
      </w:pPr>
      <w:r w:rsidRPr="00D77EEF">
        <w:rPr>
          <w:rFonts w:ascii="Comic Sans MS" w:hAnsi="Comic Sans MS"/>
          <w:color w:val="000000" w:themeColor="text1"/>
          <w:sz w:val="18"/>
          <w:szCs w:val="18"/>
        </w:rPr>
        <w:t xml:space="preserve">If you wish to withdraw your child from RSE please </w:t>
      </w:r>
      <w:r w:rsidR="00E50903" w:rsidRPr="00D77EEF">
        <w:rPr>
          <w:rFonts w:ascii="Comic Sans MS" w:hAnsi="Comic Sans MS"/>
          <w:color w:val="000000" w:themeColor="text1"/>
          <w:sz w:val="18"/>
          <w:szCs w:val="18"/>
        </w:rPr>
        <w:t>complete the request form which is attached to this letter.</w:t>
      </w:r>
    </w:p>
    <w:p w14:paraId="1A8B4B90" w14:textId="68894A80" w:rsidR="006B2B1A" w:rsidRPr="002C0DC3" w:rsidRDefault="006B2B1A" w:rsidP="006B2B1A">
      <w:pPr>
        <w:rPr>
          <w:rFonts w:ascii="Comic Sans MS" w:hAnsi="Comic Sans MS"/>
          <w:sz w:val="18"/>
          <w:szCs w:val="18"/>
        </w:rPr>
      </w:pPr>
      <w:r w:rsidRPr="002C0DC3">
        <w:rPr>
          <w:rFonts w:ascii="Comic Sans MS" w:hAnsi="Comic Sans MS"/>
          <w:sz w:val="18"/>
          <w:szCs w:val="18"/>
        </w:rPr>
        <w:t xml:space="preserve">The DfE have produced a leaflet for parents “understanding relationship and health education in your child’s school: primary”  </w:t>
      </w:r>
      <w:hyperlink r:id="rId7" w:history="1">
        <w:r w:rsidR="00732A2B" w:rsidRPr="00732A2B">
          <w:rPr>
            <w:rStyle w:val="Hyperlink"/>
          </w:rPr>
          <w:t>https://www.gov.uk/government/publications/relationships-sex-and-health-education-guides-for-schools</w:t>
        </w:r>
      </w:hyperlink>
    </w:p>
    <w:p w14:paraId="1DD9BC7B" w14:textId="3E2DC586" w:rsidR="002C0DC3" w:rsidRDefault="002C0DC3" w:rsidP="002C0DC3">
      <w:pPr>
        <w:rPr>
          <w:rFonts w:ascii="Comic Sans MS" w:hAnsi="Comic Sans MS"/>
          <w:sz w:val="18"/>
          <w:szCs w:val="18"/>
        </w:rPr>
      </w:pPr>
      <w:r w:rsidRPr="002C0DC3">
        <w:rPr>
          <w:rFonts w:ascii="Comic Sans MS" w:hAnsi="Comic Sans MS"/>
          <w:sz w:val="18"/>
          <w:szCs w:val="18"/>
        </w:rPr>
        <w:t>Yours sincerely,</w:t>
      </w:r>
    </w:p>
    <w:p w14:paraId="50A622B5" w14:textId="6A3EF92E" w:rsidR="006D0ECA" w:rsidRDefault="006D0ECA" w:rsidP="006D0ECA">
      <w:pPr>
        <w:rPr>
          <w:rFonts w:ascii="Comic Sans MS" w:hAnsi="Comic Sans MS"/>
          <w:sz w:val="18"/>
          <w:szCs w:val="18"/>
        </w:rPr>
      </w:pPr>
      <w:r>
        <w:rPr>
          <w:rFonts w:ascii="Comic Sans MS" w:hAnsi="Comic Sans MS"/>
          <w:sz w:val="18"/>
          <w:szCs w:val="18"/>
        </w:rPr>
        <w:t>Headteacher Newport Junior School                                    Headteacher Newport Infant School</w:t>
      </w:r>
    </w:p>
    <w:p w14:paraId="6CDE9938" w14:textId="4B1CA498" w:rsidR="006B2B1A" w:rsidRDefault="002B6502" w:rsidP="006B2B1A">
      <w:r>
        <w:t xml:space="preserve">        Mrs N. Moody                                                                                           Mrs C</w:t>
      </w:r>
      <w:r w:rsidR="00BF0F69">
        <w:t>.</w:t>
      </w:r>
      <w:r>
        <w:t xml:space="preserve"> Pierce</w:t>
      </w:r>
    </w:p>
    <w:p w14:paraId="3A295912" w14:textId="77777777" w:rsidR="00383ED5" w:rsidRPr="00D1372F" w:rsidRDefault="00383ED5" w:rsidP="00383ED5">
      <w:pPr>
        <w:jc w:val="center"/>
        <w:rPr>
          <w:rFonts w:ascii="Calibri" w:hAnsi="Calibri" w:cs="Calibri"/>
          <w:b/>
          <w:sz w:val="28"/>
          <w:szCs w:val="28"/>
        </w:rPr>
      </w:pPr>
      <w:bookmarkStart w:id="0" w:name="_Toc11230580"/>
      <w:r w:rsidRPr="00D1372F">
        <w:rPr>
          <w:rFonts w:ascii="Calibri" w:hAnsi="Calibri" w:cs="Calibri"/>
          <w:b/>
          <w:sz w:val="28"/>
          <w:szCs w:val="28"/>
        </w:rPr>
        <w:lastRenderedPageBreak/>
        <w:t>Parental Form: withdrawal from sex education within RSE</w:t>
      </w:r>
      <w:bookmarkEnd w:id="0"/>
    </w:p>
    <w:p w14:paraId="5F4AD35D" w14:textId="77777777" w:rsidR="00383ED5" w:rsidRPr="00AE6503" w:rsidRDefault="00383ED5" w:rsidP="00383ED5">
      <w:pPr>
        <w:rPr>
          <w:rFonts w:ascii="Calibri" w:hAnsi="Calibri" w:cs="Calibri"/>
          <w:b/>
        </w:rPr>
      </w:pPr>
    </w:p>
    <w:p w14:paraId="549B9018" w14:textId="77777777" w:rsidR="00383ED5" w:rsidRPr="00AE6503" w:rsidRDefault="00383ED5" w:rsidP="00383ED5">
      <w:pPr>
        <w:pStyle w:val="1bodycopy10pt"/>
        <w:rPr>
          <w:rFonts w:ascii="Calibri" w:hAnsi="Calibri" w:cs="Calibri"/>
          <w:sz w:val="24"/>
        </w:rPr>
      </w:pPr>
      <w:r w:rsidRPr="00AE6503">
        <w:rPr>
          <w:rFonts w:ascii="Calibri" w:hAnsi="Calibri" w:cs="Calibri"/>
          <w:sz w:val="24"/>
        </w:rPr>
        <w:t xml:space="preserve"> </w:t>
      </w:r>
      <w:r w:rsidRPr="00D1372F">
        <w:rPr>
          <w:rFonts w:ascii="Calibri" w:hAnsi="Calibri" w:cs="Calibri"/>
          <w:sz w:val="28"/>
          <w:szCs w:val="28"/>
        </w:rPr>
        <w:t>Parents Request to withdraw their child from the non-statutory/non-science aspects of the curriculum.</w:t>
      </w:r>
    </w:p>
    <w:tbl>
      <w:tblPr>
        <w:tblStyle w:val="TableGrid"/>
        <w:tblW w:w="0" w:type="auto"/>
        <w:tblLook w:val="04A0" w:firstRow="1" w:lastRow="0" w:firstColumn="1" w:lastColumn="0" w:noHBand="0" w:noVBand="1"/>
      </w:tblPr>
      <w:tblGrid>
        <w:gridCol w:w="2547"/>
        <w:gridCol w:w="2504"/>
        <w:gridCol w:w="783"/>
        <w:gridCol w:w="1389"/>
        <w:gridCol w:w="1793"/>
      </w:tblGrid>
      <w:tr w:rsidR="00383ED5" w14:paraId="4E163E48" w14:textId="77777777" w:rsidTr="00383ED5">
        <w:tc>
          <w:tcPr>
            <w:tcW w:w="9016" w:type="dxa"/>
            <w:gridSpan w:val="5"/>
          </w:tcPr>
          <w:p w14:paraId="543CE675" w14:textId="77777777" w:rsidR="00A3132B" w:rsidRDefault="00D1372F" w:rsidP="006B2B1A">
            <w:pPr>
              <w:rPr>
                <w:sz w:val="28"/>
                <w:szCs w:val="28"/>
              </w:rPr>
            </w:pPr>
            <w:r>
              <w:rPr>
                <w:sz w:val="28"/>
                <w:szCs w:val="28"/>
              </w:rPr>
              <w:t>TO BE COMPLETED BY PARENTS</w:t>
            </w:r>
          </w:p>
          <w:p w14:paraId="3EEABB0A" w14:textId="7024F0F5" w:rsidR="00D1372F" w:rsidRPr="00A3132B" w:rsidRDefault="00D1372F" w:rsidP="006B2B1A">
            <w:pPr>
              <w:rPr>
                <w:sz w:val="28"/>
                <w:szCs w:val="28"/>
              </w:rPr>
            </w:pPr>
          </w:p>
        </w:tc>
      </w:tr>
      <w:tr w:rsidR="00383ED5" w14:paraId="72B387BF" w14:textId="77777777" w:rsidTr="00A3132B">
        <w:tc>
          <w:tcPr>
            <w:tcW w:w="2547" w:type="dxa"/>
          </w:tcPr>
          <w:p w14:paraId="4C83136C" w14:textId="5F955557" w:rsidR="00383ED5" w:rsidRPr="00A3132B" w:rsidRDefault="00383ED5" w:rsidP="006B2B1A">
            <w:pPr>
              <w:rPr>
                <w:sz w:val="28"/>
                <w:szCs w:val="28"/>
              </w:rPr>
            </w:pPr>
            <w:r w:rsidRPr="00A3132B">
              <w:rPr>
                <w:sz w:val="28"/>
                <w:szCs w:val="28"/>
              </w:rPr>
              <w:t xml:space="preserve">Name of </w:t>
            </w:r>
            <w:r w:rsidR="00A3132B" w:rsidRPr="00A3132B">
              <w:rPr>
                <w:sz w:val="28"/>
                <w:szCs w:val="28"/>
              </w:rPr>
              <w:t>c</w:t>
            </w:r>
            <w:r w:rsidRPr="00A3132B">
              <w:rPr>
                <w:sz w:val="28"/>
                <w:szCs w:val="28"/>
              </w:rPr>
              <w:t>hild</w:t>
            </w:r>
          </w:p>
        </w:tc>
        <w:tc>
          <w:tcPr>
            <w:tcW w:w="2504" w:type="dxa"/>
          </w:tcPr>
          <w:p w14:paraId="5B8CECB3" w14:textId="77777777" w:rsidR="00383ED5" w:rsidRPr="00A3132B" w:rsidRDefault="00383ED5" w:rsidP="006B2B1A">
            <w:pPr>
              <w:rPr>
                <w:sz w:val="28"/>
                <w:szCs w:val="28"/>
              </w:rPr>
            </w:pPr>
          </w:p>
        </w:tc>
        <w:tc>
          <w:tcPr>
            <w:tcW w:w="783" w:type="dxa"/>
          </w:tcPr>
          <w:p w14:paraId="48618065" w14:textId="13AD627F" w:rsidR="00383ED5" w:rsidRPr="00A3132B" w:rsidRDefault="00383ED5" w:rsidP="006B2B1A">
            <w:pPr>
              <w:rPr>
                <w:sz w:val="28"/>
                <w:szCs w:val="28"/>
              </w:rPr>
            </w:pPr>
            <w:r w:rsidRPr="00A3132B">
              <w:rPr>
                <w:sz w:val="28"/>
                <w:szCs w:val="28"/>
              </w:rPr>
              <w:t>Class</w:t>
            </w:r>
          </w:p>
        </w:tc>
        <w:tc>
          <w:tcPr>
            <w:tcW w:w="1389" w:type="dxa"/>
          </w:tcPr>
          <w:p w14:paraId="5F8775B6" w14:textId="77777777" w:rsidR="00383ED5" w:rsidRPr="00A3132B" w:rsidRDefault="00383ED5" w:rsidP="006B2B1A">
            <w:pPr>
              <w:rPr>
                <w:sz w:val="28"/>
                <w:szCs w:val="28"/>
              </w:rPr>
            </w:pPr>
          </w:p>
        </w:tc>
        <w:tc>
          <w:tcPr>
            <w:tcW w:w="1793" w:type="dxa"/>
          </w:tcPr>
          <w:p w14:paraId="2B6F02D5" w14:textId="77777777" w:rsidR="00383ED5" w:rsidRPr="00A3132B" w:rsidRDefault="00383ED5" w:rsidP="006B2B1A">
            <w:pPr>
              <w:rPr>
                <w:sz w:val="28"/>
                <w:szCs w:val="28"/>
              </w:rPr>
            </w:pPr>
            <w:r w:rsidRPr="00A3132B">
              <w:rPr>
                <w:sz w:val="28"/>
                <w:szCs w:val="28"/>
              </w:rPr>
              <w:t>Child’s D.O.B</w:t>
            </w:r>
          </w:p>
          <w:p w14:paraId="46602D38" w14:textId="5825565D" w:rsidR="00383ED5" w:rsidRPr="00A3132B" w:rsidRDefault="00383ED5" w:rsidP="006B2B1A">
            <w:pPr>
              <w:rPr>
                <w:sz w:val="28"/>
                <w:szCs w:val="28"/>
              </w:rPr>
            </w:pPr>
          </w:p>
        </w:tc>
      </w:tr>
      <w:tr w:rsidR="00A3132B" w14:paraId="6B93D0BD" w14:textId="77777777" w:rsidTr="00A3132B">
        <w:tc>
          <w:tcPr>
            <w:tcW w:w="2547" w:type="dxa"/>
          </w:tcPr>
          <w:p w14:paraId="2366C672" w14:textId="02E56451" w:rsidR="00A3132B" w:rsidRPr="00A3132B" w:rsidRDefault="00A3132B" w:rsidP="006B2B1A">
            <w:pPr>
              <w:rPr>
                <w:sz w:val="28"/>
                <w:szCs w:val="28"/>
              </w:rPr>
            </w:pPr>
            <w:r w:rsidRPr="00A3132B">
              <w:rPr>
                <w:sz w:val="28"/>
                <w:szCs w:val="28"/>
              </w:rPr>
              <w:t>Name of parent</w:t>
            </w:r>
          </w:p>
        </w:tc>
        <w:tc>
          <w:tcPr>
            <w:tcW w:w="2504" w:type="dxa"/>
          </w:tcPr>
          <w:p w14:paraId="755F9512" w14:textId="77777777" w:rsidR="00A3132B" w:rsidRPr="00A3132B" w:rsidRDefault="00A3132B" w:rsidP="006B2B1A">
            <w:pPr>
              <w:rPr>
                <w:sz w:val="28"/>
                <w:szCs w:val="28"/>
              </w:rPr>
            </w:pPr>
          </w:p>
          <w:p w14:paraId="38D7B817" w14:textId="280C27CC" w:rsidR="00A3132B" w:rsidRPr="00A3132B" w:rsidRDefault="00A3132B" w:rsidP="006B2B1A">
            <w:pPr>
              <w:rPr>
                <w:sz w:val="28"/>
                <w:szCs w:val="28"/>
              </w:rPr>
            </w:pPr>
          </w:p>
        </w:tc>
        <w:tc>
          <w:tcPr>
            <w:tcW w:w="783" w:type="dxa"/>
          </w:tcPr>
          <w:p w14:paraId="46BE186E" w14:textId="518E919F" w:rsidR="00A3132B" w:rsidRPr="00A3132B" w:rsidRDefault="00A3132B" w:rsidP="006B2B1A">
            <w:pPr>
              <w:rPr>
                <w:sz w:val="28"/>
                <w:szCs w:val="28"/>
              </w:rPr>
            </w:pPr>
            <w:r w:rsidRPr="00A3132B">
              <w:rPr>
                <w:sz w:val="28"/>
                <w:szCs w:val="28"/>
              </w:rPr>
              <w:t>Date</w:t>
            </w:r>
          </w:p>
        </w:tc>
        <w:tc>
          <w:tcPr>
            <w:tcW w:w="3182" w:type="dxa"/>
            <w:gridSpan w:val="2"/>
          </w:tcPr>
          <w:p w14:paraId="1BF6F14D" w14:textId="77777777" w:rsidR="00A3132B" w:rsidRPr="00A3132B" w:rsidRDefault="00A3132B" w:rsidP="006B2B1A">
            <w:pPr>
              <w:rPr>
                <w:sz w:val="28"/>
                <w:szCs w:val="28"/>
              </w:rPr>
            </w:pPr>
          </w:p>
        </w:tc>
      </w:tr>
      <w:tr w:rsidR="00383ED5" w14:paraId="75DBBE4C" w14:textId="77777777" w:rsidTr="00383ED5">
        <w:tc>
          <w:tcPr>
            <w:tcW w:w="9016" w:type="dxa"/>
            <w:gridSpan w:val="5"/>
          </w:tcPr>
          <w:p w14:paraId="16D7E0BE" w14:textId="77777777" w:rsidR="00383ED5" w:rsidRPr="00A3132B" w:rsidRDefault="00A3132B" w:rsidP="006B2B1A">
            <w:pPr>
              <w:rPr>
                <w:sz w:val="28"/>
                <w:szCs w:val="28"/>
              </w:rPr>
            </w:pPr>
            <w:r w:rsidRPr="00A3132B">
              <w:rPr>
                <w:sz w:val="28"/>
                <w:szCs w:val="28"/>
              </w:rPr>
              <w:t>Reason for withdrawing from sex education within relationships and sex education (RSE)</w:t>
            </w:r>
          </w:p>
          <w:p w14:paraId="6C6B9263" w14:textId="114ECB3F" w:rsidR="00A3132B" w:rsidRPr="00A3132B" w:rsidRDefault="00A3132B" w:rsidP="006B2B1A">
            <w:pPr>
              <w:rPr>
                <w:sz w:val="28"/>
                <w:szCs w:val="28"/>
              </w:rPr>
            </w:pPr>
          </w:p>
        </w:tc>
      </w:tr>
      <w:tr w:rsidR="00383ED5" w14:paraId="16BC3701" w14:textId="77777777" w:rsidTr="00383ED5">
        <w:tc>
          <w:tcPr>
            <w:tcW w:w="9016" w:type="dxa"/>
            <w:gridSpan w:val="5"/>
          </w:tcPr>
          <w:p w14:paraId="07F43FB9" w14:textId="77777777" w:rsidR="00383ED5" w:rsidRPr="00A3132B" w:rsidRDefault="00383ED5" w:rsidP="006B2B1A">
            <w:pPr>
              <w:rPr>
                <w:sz w:val="28"/>
                <w:szCs w:val="28"/>
              </w:rPr>
            </w:pPr>
          </w:p>
          <w:p w14:paraId="0D37A674" w14:textId="77777777" w:rsidR="00A3132B" w:rsidRPr="00A3132B" w:rsidRDefault="00A3132B" w:rsidP="006B2B1A">
            <w:pPr>
              <w:rPr>
                <w:sz w:val="28"/>
                <w:szCs w:val="28"/>
              </w:rPr>
            </w:pPr>
          </w:p>
          <w:p w14:paraId="3DB72754" w14:textId="77777777" w:rsidR="00A3132B" w:rsidRPr="00A3132B" w:rsidRDefault="00A3132B" w:rsidP="006B2B1A">
            <w:pPr>
              <w:rPr>
                <w:sz w:val="28"/>
                <w:szCs w:val="28"/>
              </w:rPr>
            </w:pPr>
          </w:p>
          <w:p w14:paraId="0E23B344" w14:textId="77777777" w:rsidR="00A3132B" w:rsidRPr="00A3132B" w:rsidRDefault="00A3132B" w:rsidP="006B2B1A">
            <w:pPr>
              <w:rPr>
                <w:sz w:val="28"/>
                <w:szCs w:val="28"/>
              </w:rPr>
            </w:pPr>
          </w:p>
          <w:p w14:paraId="58A7C9B0" w14:textId="77777777" w:rsidR="00A3132B" w:rsidRPr="00A3132B" w:rsidRDefault="00A3132B" w:rsidP="006B2B1A">
            <w:pPr>
              <w:rPr>
                <w:sz w:val="28"/>
                <w:szCs w:val="28"/>
              </w:rPr>
            </w:pPr>
          </w:p>
          <w:p w14:paraId="0A205DD4" w14:textId="0AA0DF6B" w:rsidR="00A3132B" w:rsidRPr="00A3132B" w:rsidRDefault="00A3132B" w:rsidP="006B2B1A">
            <w:pPr>
              <w:rPr>
                <w:sz w:val="28"/>
                <w:szCs w:val="28"/>
              </w:rPr>
            </w:pPr>
          </w:p>
        </w:tc>
      </w:tr>
      <w:tr w:rsidR="00383ED5" w14:paraId="307E161D" w14:textId="77777777" w:rsidTr="00383ED5">
        <w:tc>
          <w:tcPr>
            <w:tcW w:w="9016" w:type="dxa"/>
            <w:gridSpan w:val="5"/>
          </w:tcPr>
          <w:p w14:paraId="7EA6D7D6" w14:textId="77777777" w:rsidR="00383ED5" w:rsidRPr="00A3132B" w:rsidRDefault="00A3132B" w:rsidP="006B2B1A">
            <w:pPr>
              <w:rPr>
                <w:sz w:val="28"/>
                <w:szCs w:val="28"/>
              </w:rPr>
            </w:pPr>
            <w:r w:rsidRPr="00A3132B">
              <w:rPr>
                <w:sz w:val="28"/>
                <w:szCs w:val="28"/>
              </w:rPr>
              <w:t>Any other information you would like the school to consider.</w:t>
            </w:r>
          </w:p>
          <w:p w14:paraId="4D96E28D" w14:textId="26B4BC41" w:rsidR="00A3132B" w:rsidRPr="00A3132B" w:rsidRDefault="00A3132B" w:rsidP="006B2B1A">
            <w:pPr>
              <w:rPr>
                <w:sz w:val="28"/>
                <w:szCs w:val="28"/>
              </w:rPr>
            </w:pPr>
          </w:p>
        </w:tc>
      </w:tr>
      <w:tr w:rsidR="00383ED5" w14:paraId="0D29B0E9" w14:textId="77777777" w:rsidTr="00383ED5">
        <w:tc>
          <w:tcPr>
            <w:tcW w:w="9016" w:type="dxa"/>
            <w:gridSpan w:val="5"/>
          </w:tcPr>
          <w:p w14:paraId="2FB3A9FA" w14:textId="77777777" w:rsidR="00383ED5" w:rsidRPr="00A3132B" w:rsidRDefault="00383ED5" w:rsidP="006B2B1A">
            <w:pPr>
              <w:rPr>
                <w:sz w:val="28"/>
                <w:szCs w:val="28"/>
              </w:rPr>
            </w:pPr>
          </w:p>
          <w:p w14:paraId="1F7BB019" w14:textId="77777777" w:rsidR="00A3132B" w:rsidRPr="00A3132B" w:rsidRDefault="00A3132B" w:rsidP="006B2B1A">
            <w:pPr>
              <w:rPr>
                <w:sz w:val="28"/>
                <w:szCs w:val="28"/>
              </w:rPr>
            </w:pPr>
          </w:p>
          <w:p w14:paraId="3F41FE01" w14:textId="77777777" w:rsidR="00A3132B" w:rsidRPr="00A3132B" w:rsidRDefault="00A3132B" w:rsidP="006B2B1A">
            <w:pPr>
              <w:rPr>
                <w:sz w:val="28"/>
                <w:szCs w:val="28"/>
              </w:rPr>
            </w:pPr>
          </w:p>
          <w:p w14:paraId="3F134DDE" w14:textId="77777777" w:rsidR="00A3132B" w:rsidRPr="00A3132B" w:rsidRDefault="00A3132B" w:rsidP="006B2B1A">
            <w:pPr>
              <w:rPr>
                <w:sz w:val="28"/>
                <w:szCs w:val="28"/>
              </w:rPr>
            </w:pPr>
          </w:p>
          <w:p w14:paraId="702316AC" w14:textId="61BA31BF" w:rsidR="00A3132B" w:rsidRPr="00A3132B" w:rsidRDefault="00A3132B" w:rsidP="006B2B1A">
            <w:pPr>
              <w:rPr>
                <w:sz w:val="28"/>
                <w:szCs w:val="28"/>
              </w:rPr>
            </w:pPr>
          </w:p>
        </w:tc>
      </w:tr>
      <w:tr w:rsidR="00A3132B" w14:paraId="788B97CB" w14:textId="77777777" w:rsidTr="00A3132B">
        <w:tc>
          <w:tcPr>
            <w:tcW w:w="2547" w:type="dxa"/>
          </w:tcPr>
          <w:p w14:paraId="2F78FDFF" w14:textId="3166D6C5" w:rsidR="00A3132B" w:rsidRPr="00A3132B" w:rsidRDefault="00A3132B" w:rsidP="006B2B1A">
            <w:pPr>
              <w:rPr>
                <w:sz w:val="28"/>
                <w:szCs w:val="28"/>
              </w:rPr>
            </w:pPr>
            <w:r w:rsidRPr="00A3132B">
              <w:rPr>
                <w:sz w:val="28"/>
                <w:szCs w:val="28"/>
              </w:rPr>
              <w:t>Parental signature</w:t>
            </w:r>
          </w:p>
        </w:tc>
        <w:tc>
          <w:tcPr>
            <w:tcW w:w="6469" w:type="dxa"/>
            <w:gridSpan w:val="4"/>
          </w:tcPr>
          <w:p w14:paraId="06123CE9" w14:textId="77777777" w:rsidR="00A3132B" w:rsidRPr="00A3132B" w:rsidRDefault="00A3132B" w:rsidP="006B2B1A">
            <w:pPr>
              <w:rPr>
                <w:sz w:val="28"/>
                <w:szCs w:val="28"/>
              </w:rPr>
            </w:pPr>
          </w:p>
          <w:p w14:paraId="137487D4" w14:textId="37139A46" w:rsidR="00A3132B" w:rsidRPr="00A3132B" w:rsidRDefault="00A3132B" w:rsidP="006B2B1A">
            <w:pPr>
              <w:rPr>
                <w:sz w:val="28"/>
                <w:szCs w:val="28"/>
              </w:rPr>
            </w:pPr>
          </w:p>
        </w:tc>
      </w:tr>
    </w:tbl>
    <w:p w14:paraId="1E8DF1F6" w14:textId="138F41E8" w:rsidR="00E50903" w:rsidRDefault="00E50903" w:rsidP="006B2B1A"/>
    <w:tbl>
      <w:tblPr>
        <w:tblStyle w:val="TableGrid"/>
        <w:tblW w:w="0" w:type="auto"/>
        <w:tblLook w:val="04A0" w:firstRow="1" w:lastRow="0" w:firstColumn="1" w:lastColumn="0" w:noHBand="0" w:noVBand="1"/>
      </w:tblPr>
      <w:tblGrid>
        <w:gridCol w:w="2547"/>
        <w:gridCol w:w="6469"/>
      </w:tblGrid>
      <w:tr w:rsidR="00A3132B" w14:paraId="16169FE1" w14:textId="77777777" w:rsidTr="00A3132B">
        <w:tc>
          <w:tcPr>
            <w:tcW w:w="9016" w:type="dxa"/>
            <w:gridSpan w:val="2"/>
          </w:tcPr>
          <w:p w14:paraId="394FDB35" w14:textId="77777777" w:rsidR="00A3132B" w:rsidRPr="00A3132B" w:rsidRDefault="00A3132B" w:rsidP="006B2B1A">
            <w:pPr>
              <w:rPr>
                <w:sz w:val="28"/>
                <w:szCs w:val="28"/>
              </w:rPr>
            </w:pPr>
            <w:r w:rsidRPr="00A3132B">
              <w:rPr>
                <w:sz w:val="28"/>
                <w:szCs w:val="28"/>
              </w:rPr>
              <w:t>TO BE COMPLETED BY SCHOOL</w:t>
            </w:r>
          </w:p>
          <w:p w14:paraId="19ACD290" w14:textId="505A7539" w:rsidR="00A3132B" w:rsidRDefault="00A3132B" w:rsidP="006B2B1A"/>
        </w:tc>
      </w:tr>
      <w:tr w:rsidR="00A3132B" w14:paraId="0A9AE9EC" w14:textId="77777777" w:rsidTr="00A3132B">
        <w:tc>
          <w:tcPr>
            <w:tcW w:w="2547" w:type="dxa"/>
          </w:tcPr>
          <w:p w14:paraId="7FDB1117" w14:textId="0A633ABC" w:rsidR="00A3132B" w:rsidRDefault="00A3132B" w:rsidP="006B2B1A">
            <w:r>
              <w:t>Agreed actions from</w:t>
            </w:r>
            <w:r w:rsidR="00D1372F">
              <w:t xml:space="preserve"> discussion with parents.</w:t>
            </w:r>
          </w:p>
        </w:tc>
        <w:tc>
          <w:tcPr>
            <w:tcW w:w="6469" w:type="dxa"/>
          </w:tcPr>
          <w:p w14:paraId="1523C64A" w14:textId="77777777" w:rsidR="00A3132B" w:rsidRDefault="00A3132B" w:rsidP="006B2B1A"/>
          <w:p w14:paraId="35DD2BA8" w14:textId="77777777" w:rsidR="00D1372F" w:rsidRDefault="00D1372F" w:rsidP="006B2B1A"/>
          <w:p w14:paraId="468B8F19" w14:textId="77777777" w:rsidR="00D1372F" w:rsidRDefault="00D1372F" w:rsidP="006B2B1A"/>
          <w:p w14:paraId="7D002BBD" w14:textId="00E0AE4E" w:rsidR="00D1372F" w:rsidRDefault="00D1372F" w:rsidP="006B2B1A"/>
        </w:tc>
      </w:tr>
      <w:tr w:rsidR="00D1372F" w14:paraId="29CAA3DB" w14:textId="77777777" w:rsidTr="00D1372F">
        <w:tc>
          <w:tcPr>
            <w:tcW w:w="2547" w:type="dxa"/>
          </w:tcPr>
          <w:p w14:paraId="0E08C592" w14:textId="77777777" w:rsidR="00D1372F" w:rsidRDefault="00D1372F" w:rsidP="006B2B1A">
            <w:r>
              <w:t>School signature and date</w:t>
            </w:r>
          </w:p>
          <w:p w14:paraId="7D2FEBC9" w14:textId="13F73714" w:rsidR="00D1372F" w:rsidRDefault="00D1372F" w:rsidP="006B2B1A"/>
        </w:tc>
        <w:tc>
          <w:tcPr>
            <w:tcW w:w="6469" w:type="dxa"/>
          </w:tcPr>
          <w:p w14:paraId="740CCABD" w14:textId="2C922205" w:rsidR="00D1372F" w:rsidRDefault="00D1372F" w:rsidP="006B2B1A"/>
        </w:tc>
      </w:tr>
    </w:tbl>
    <w:p w14:paraId="79E01833" w14:textId="77777777" w:rsidR="00A3132B" w:rsidRDefault="00A3132B" w:rsidP="006B2B1A"/>
    <w:sectPr w:rsidR="00A313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B1A"/>
    <w:rsid w:val="002728C9"/>
    <w:rsid w:val="002B6502"/>
    <w:rsid w:val="002C0DC3"/>
    <w:rsid w:val="00383ED5"/>
    <w:rsid w:val="00452CB2"/>
    <w:rsid w:val="006B2B1A"/>
    <w:rsid w:val="006D0ECA"/>
    <w:rsid w:val="00732A2B"/>
    <w:rsid w:val="00763907"/>
    <w:rsid w:val="007E0274"/>
    <w:rsid w:val="00813820"/>
    <w:rsid w:val="008237EF"/>
    <w:rsid w:val="008D1CDA"/>
    <w:rsid w:val="008D5AB8"/>
    <w:rsid w:val="009305D4"/>
    <w:rsid w:val="009A4B4C"/>
    <w:rsid w:val="00A3132B"/>
    <w:rsid w:val="00BF0F69"/>
    <w:rsid w:val="00D1372F"/>
    <w:rsid w:val="00D236E9"/>
    <w:rsid w:val="00D77EEF"/>
    <w:rsid w:val="00DB4817"/>
    <w:rsid w:val="00DC4ED3"/>
    <w:rsid w:val="00E1332A"/>
    <w:rsid w:val="00E50903"/>
    <w:rsid w:val="00E80BFB"/>
    <w:rsid w:val="00F77B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BA5BFF4"/>
  <w15:chartTrackingRefBased/>
  <w15:docId w15:val="{7B2C65D4-C1D4-49B5-93B3-FEDAEE99A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236E9"/>
    <w:rPr>
      <w:color w:val="0563C1" w:themeColor="hyperlink"/>
      <w:u w:val="single"/>
    </w:rPr>
  </w:style>
  <w:style w:type="character" w:styleId="UnresolvedMention">
    <w:name w:val="Unresolved Mention"/>
    <w:basedOn w:val="DefaultParagraphFont"/>
    <w:uiPriority w:val="99"/>
    <w:semiHidden/>
    <w:unhideWhenUsed/>
    <w:rsid w:val="00D236E9"/>
    <w:rPr>
      <w:color w:val="605E5C"/>
      <w:shd w:val="clear" w:color="auto" w:fill="E1DFDD"/>
    </w:rPr>
  </w:style>
  <w:style w:type="character" w:styleId="FollowedHyperlink">
    <w:name w:val="FollowedHyperlink"/>
    <w:basedOn w:val="DefaultParagraphFont"/>
    <w:uiPriority w:val="99"/>
    <w:semiHidden/>
    <w:unhideWhenUsed/>
    <w:rsid w:val="00732A2B"/>
    <w:rPr>
      <w:color w:val="954F72" w:themeColor="followedHyperlink"/>
      <w:u w:val="single"/>
    </w:rPr>
  </w:style>
  <w:style w:type="paragraph" w:customStyle="1" w:styleId="1bodycopy10pt">
    <w:name w:val="1 body copy 10pt"/>
    <w:basedOn w:val="Normal"/>
    <w:link w:val="1bodycopy10ptChar"/>
    <w:qFormat/>
    <w:rsid w:val="00383ED5"/>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383ED5"/>
    <w:rPr>
      <w:rFonts w:ascii="Arial" w:eastAsia="MS Mincho" w:hAnsi="Arial" w:cs="Times New Roman"/>
      <w:sz w:val="20"/>
      <w:szCs w:val="24"/>
      <w:lang w:val="en-US"/>
    </w:rPr>
  </w:style>
  <w:style w:type="table" w:styleId="TableGrid">
    <w:name w:val="Table Grid"/>
    <w:basedOn w:val="TableNormal"/>
    <w:uiPriority w:val="39"/>
    <w:rsid w:val="00383E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008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ov.uk/government/publications/relationships-sex-and-health-education-guides-for-schoo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oleObject" Target="embeddings/oleObject1.bin"/><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322</TotalTime>
  <Pages>2</Pages>
  <Words>533</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Rotherham, Andrew</dc:creator>
  <cp:keywords/>
  <dc:description/>
  <cp:lastModifiedBy>Rotherham, Andrew</cp:lastModifiedBy>
  <cp:revision>11</cp:revision>
  <cp:lastPrinted>2020-03-10T08:59:00Z</cp:lastPrinted>
  <dcterms:created xsi:type="dcterms:W3CDTF">2020-03-03T08:18:00Z</dcterms:created>
  <dcterms:modified xsi:type="dcterms:W3CDTF">2022-04-28T07:45:00Z</dcterms:modified>
</cp:coreProperties>
</file>