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373F5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9A66FF"/>
          <w:kern w:val="0"/>
          <w:sz w:val="48"/>
          <w:szCs w:val="48"/>
        </w:rPr>
      </w:pPr>
      <w:r>
        <w:rPr>
          <w:rFonts w:ascii="Calibri-Bold" w:hAnsi="Calibri-Bold" w:cs="Calibri-Bold"/>
          <w:b/>
          <w:bCs/>
          <w:color w:val="9A66FF"/>
          <w:kern w:val="0"/>
          <w:sz w:val="48"/>
          <w:szCs w:val="48"/>
        </w:rPr>
        <w:t>The 50 things we will do to promote</w:t>
      </w:r>
    </w:p>
    <w:p w14:paraId="229465B5" w14:textId="7283A30E" w:rsidR="009C516E" w:rsidRDefault="009C516E" w:rsidP="009C516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9A66FF"/>
          <w:kern w:val="0"/>
          <w:sz w:val="48"/>
          <w:szCs w:val="48"/>
        </w:rPr>
      </w:pPr>
      <w:r>
        <w:rPr>
          <w:rFonts w:ascii="Calibri-Bold" w:hAnsi="Calibri-Bold" w:cs="Calibri-Bold"/>
          <w:b/>
          <w:bCs/>
          <w:color w:val="9A66FF"/>
          <w:kern w:val="0"/>
          <w:sz w:val="48"/>
          <w:szCs w:val="48"/>
        </w:rPr>
        <w:t>staff wellbeing 202</w:t>
      </w:r>
      <w:r w:rsidR="00B9210D">
        <w:rPr>
          <w:rFonts w:ascii="Calibri-Bold" w:hAnsi="Calibri-Bold" w:cs="Calibri-Bold"/>
          <w:b/>
          <w:bCs/>
          <w:color w:val="9A66FF"/>
          <w:kern w:val="0"/>
          <w:sz w:val="48"/>
          <w:szCs w:val="48"/>
        </w:rPr>
        <w:t>6</w:t>
      </w:r>
      <w:r>
        <w:rPr>
          <w:rFonts w:ascii="Calibri-Bold" w:hAnsi="Calibri-Bold" w:cs="Calibri-Bold"/>
          <w:b/>
          <w:bCs/>
          <w:color w:val="9A66FF"/>
          <w:kern w:val="0"/>
          <w:sz w:val="48"/>
          <w:szCs w:val="48"/>
        </w:rPr>
        <w:t>-202</w:t>
      </w:r>
      <w:r w:rsidR="00B9210D">
        <w:rPr>
          <w:rFonts w:ascii="Calibri-Bold" w:hAnsi="Calibri-Bold" w:cs="Calibri-Bold"/>
          <w:b/>
          <w:bCs/>
          <w:color w:val="9A66FF"/>
          <w:kern w:val="0"/>
          <w:sz w:val="48"/>
          <w:szCs w:val="48"/>
        </w:rPr>
        <w:t>7</w:t>
      </w:r>
    </w:p>
    <w:p w14:paraId="45B563AC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9A66FF"/>
          <w:kern w:val="0"/>
          <w:sz w:val="48"/>
          <w:szCs w:val="48"/>
        </w:rPr>
      </w:pPr>
    </w:p>
    <w:p w14:paraId="320E9337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CD009A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CD009A"/>
          <w:kern w:val="0"/>
          <w:sz w:val="28"/>
          <w:szCs w:val="28"/>
        </w:rPr>
        <w:t>Teaching and Learning</w:t>
      </w:r>
    </w:p>
    <w:p w14:paraId="7432833D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We don’t grade individual lessons.</w:t>
      </w:r>
    </w:p>
    <w:p w14:paraId="50E1A854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We trust teachers to decide the best approaches for their class.</w:t>
      </w:r>
    </w:p>
    <w:p w14:paraId="7C039161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There is no set format for planning. The only thing we ask for is medium and long term</w:t>
      </w:r>
    </w:p>
    <w:p w14:paraId="2FED2189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planning in a format that can be easily understood by all.</w:t>
      </w:r>
    </w:p>
    <w:p w14:paraId="372C62CE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Where schemes of work are provided staff may innovative and adapt these as they see fit in</w:t>
      </w:r>
    </w:p>
    <w:p w14:paraId="3CD7511A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order to maintain quality.</w:t>
      </w:r>
    </w:p>
    <w:p w14:paraId="2B4F2B3D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5. The Leadership Team and Admin team will support staff with sourcing educational</w:t>
      </w:r>
    </w:p>
    <w:p w14:paraId="173A8001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resources and organising activities like trips so teachers can ‘get on’ with teaching.</w:t>
      </w:r>
    </w:p>
    <w:p w14:paraId="3A4D6CB9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6. The Leadership Team and Governors are open to staff making suggestions for investment in</w:t>
      </w:r>
    </w:p>
    <w:p w14:paraId="4750BE30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resources and facilities that will enhance teaching and learning and these will always be</w:t>
      </w:r>
    </w:p>
    <w:p w14:paraId="7F9D0E20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considered.</w:t>
      </w:r>
    </w:p>
    <w:p w14:paraId="4733E7E5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7. We recognise the importance of links with our community to benefit wellbeing and</w:t>
      </w:r>
    </w:p>
    <w:p w14:paraId="2D542937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enhance the curriculum.</w:t>
      </w:r>
    </w:p>
    <w:p w14:paraId="10BDE179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8. Teachers </w:t>
      </w:r>
      <w:proofErr w:type="gramStart"/>
      <w:r>
        <w:rPr>
          <w:rFonts w:ascii="Calibri" w:hAnsi="Calibri" w:cs="Calibri"/>
          <w:color w:val="000000"/>
          <w:kern w:val="0"/>
        </w:rPr>
        <w:t>are able to</w:t>
      </w:r>
      <w:proofErr w:type="gramEnd"/>
      <w:r>
        <w:rPr>
          <w:rFonts w:ascii="Calibri" w:hAnsi="Calibri" w:cs="Calibri"/>
          <w:color w:val="000000"/>
          <w:kern w:val="0"/>
        </w:rPr>
        <w:t xml:space="preserve"> plan their own timetable to suit themselves and their class.</w:t>
      </w:r>
    </w:p>
    <w:p w14:paraId="33C83AD4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5F7FA52A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E46D0A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E46D0A"/>
          <w:kern w:val="0"/>
          <w:sz w:val="28"/>
          <w:szCs w:val="28"/>
        </w:rPr>
        <w:t>Behaviour</w:t>
      </w:r>
    </w:p>
    <w:p w14:paraId="3EF01DAA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9. SLT are visible throughout the day.</w:t>
      </w:r>
    </w:p>
    <w:p w14:paraId="1CAEE1B2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10. A climate of positive praise is encouraged and modelled.</w:t>
      </w:r>
    </w:p>
    <w:p w14:paraId="7C152275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11. Attendance is valued.</w:t>
      </w:r>
    </w:p>
    <w:p w14:paraId="51D7D691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12. Peer on Peer praise is used by all staff.</w:t>
      </w:r>
    </w:p>
    <w:p w14:paraId="604F6073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13. We support each other to allow staff to put family first.</w:t>
      </w:r>
    </w:p>
    <w:p w14:paraId="60340B92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14. We actively look for opportunities for home working </w:t>
      </w:r>
      <w:proofErr w:type="spellStart"/>
      <w:r>
        <w:rPr>
          <w:rFonts w:ascii="Calibri" w:hAnsi="Calibri" w:cs="Calibri"/>
          <w:color w:val="000000"/>
          <w:kern w:val="0"/>
        </w:rPr>
        <w:t>e.g</w:t>
      </w:r>
      <w:proofErr w:type="spellEnd"/>
      <w:r>
        <w:rPr>
          <w:rFonts w:ascii="Calibri" w:hAnsi="Calibri" w:cs="Calibri"/>
          <w:color w:val="000000"/>
          <w:kern w:val="0"/>
        </w:rPr>
        <w:t xml:space="preserve"> PPA at home, SLT time off site.</w:t>
      </w:r>
    </w:p>
    <w:p w14:paraId="47ACBA2D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15. The door is always open to the SLT for staff to talk to.</w:t>
      </w:r>
    </w:p>
    <w:p w14:paraId="5A5A592E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86F3DE5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B150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00B150"/>
          <w:kern w:val="0"/>
          <w:sz w:val="28"/>
          <w:szCs w:val="28"/>
        </w:rPr>
        <w:t>Assessment</w:t>
      </w:r>
    </w:p>
    <w:p w14:paraId="6EA64318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16. We don’t produce lengthy written reports for parents.</w:t>
      </w:r>
    </w:p>
    <w:p w14:paraId="7B68E5CD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17. We keep formative assessments simple and then use summative judgements each term.</w:t>
      </w:r>
    </w:p>
    <w:p w14:paraId="0244F3DF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18. Marking should, in the main, take place throughout the lesson. Additional marking should</w:t>
      </w:r>
    </w:p>
    <w:p w14:paraId="2A4C5202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be purposeful and precise.</w:t>
      </w:r>
    </w:p>
    <w:p w14:paraId="4CF2DFB5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19. Teachers are given a whole day for </w:t>
      </w:r>
      <w:proofErr w:type="gramStart"/>
      <w:r>
        <w:rPr>
          <w:rFonts w:ascii="Calibri" w:hAnsi="Calibri" w:cs="Calibri"/>
          <w:color w:val="000000"/>
          <w:kern w:val="0"/>
        </w:rPr>
        <w:t>parents</w:t>
      </w:r>
      <w:proofErr w:type="gramEnd"/>
      <w:r>
        <w:rPr>
          <w:rFonts w:ascii="Calibri" w:hAnsi="Calibri" w:cs="Calibri"/>
          <w:color w:val="000000"/>
          <w:kern w:val="0"/>
        </w:rPr>
        <w:t xml:space="preserve"> meetings, which can be face-to-face or via</w:t>
      </w:r>
    </w:p>
    <w:p w14:paraId="1C7D1074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Teams/phone call.</w:t>
      </w:r>
    </w:p>
    <w:p w14:paraId="6ABF5E8C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4ECE2A0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1859C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31859C"/>
          <w:kern w:val="0"/>
          <w:sz w:val="28"/>
          <w:szCs w:val="28"/>
        </w:rPr>
        <w:t>Professional Development</w:t>
      </w:r>
    </w:p>
    <w:p w14:paraId="0EBEB53F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20. Staff meetings are strictly to 60 minutes weekly (only if needed).</w:t>
      </w:r>
    </w:p>
    <w:p w14:paraId="453BF04D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21. We encourage staff to pursue CPD opportunities and support them in this.</w:t>
      </w:r>
    </w:p>
    <w:p w14:paraId="277E9F94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22. There is an open opportunity for ALL staff to attend any training/CPD meetings</w:t>
      </w:r>
    </w:p>
    <w:p w14:paraId="3FBCAFEE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23. Staff are encouraged to read widely.</w:t>
      </w:r>
    </w:p>
    <w:p w14:paraId="44B61C05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24. The diary for the following week will always be displayed in the staff room by 3:15PM on</w:t>
      </w:r>
    </w:p>
    <w:p w14:paraId="195DCE80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Friday and communicated on Nic’s News by email by a Friday.</w:t>
      </w:r>
    </w:p>
    <w:p w14:paraId="3EC7C071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25. Staff are given time to put new things into action.</w:t>
      </w:r>
    </w:p>
    <w:p w14:paraId="102E94E2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26. Subject leaders are given specific time for their subject development within</w:t>
      </w:r>
    </w:p>
    <w:p w14:paraId="66124FCE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school.</w:t>
      </w:r>
    </w:p>
    <w:p w14:paraId="3B7B7E0E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678C8A65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66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FF0066"/>
          <w:kern w:val="0"/>
          <w:sz w:val="28"/>
          <w:szCs w:val="28"/>
        </w:rPr>
        <w:lastRenderedPageBreak/>
        <w:t>Welfare</w:t>
      </w:r>
    </w:p>
    <w:p w14:paraId="15A62880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27. If something new is implemented we reflect on how we can compensate for any workload</w:t>
      </w:r>
    </w:p>
    <w:p w14:paraId="226C67E1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implication.</w:t>
      </w:r>
    </w:p>
    <w:p w14:paraId="33D9F11D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28. We never expect an email response out of school hours, and parents are notified of this</w:t>
      </w:r>
    </w:p>
    <w:p w14:paraId="4B03BF39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also.</w:t>
      </w:r>
    </w:p>
    <w:p w14:paraId="69CBD7CE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29. Regular and varied staff social events.</w:t>
      </w:r>
    </w:p>
    <w:p w14:paraId="4C22DB78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30. Staff wellbeing board in staff room with signposting to support and information about</w:t>
      </w:r>
    </w:p>
    <w:p w14:paraId="704A5811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wellbeing and social events.</w:t>
      </w:r>
    </w:p>
    <w:p w14:paraId="6F217D55" w14:textId="50C41716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31. Staff wellbeing group (representatives from all </w:t>
      </w:r>
      <w:r w:rsidR="00982195">
        <w:rPr>
          <w:rFonts w:ascii="Calibri" w:hAnsi="Calibri" w:cs="Calibri"/>
          <w:color w:val="000000"/>
          <w:kern w:val="0"/>
        </w:rPr>
        <w:t>staff roles</w:t>
      </w:r>
      <w:r>
        <w:rPr>
          <w:rFonts w:ascii="Calibri" w:hAnsi="Calibri" w:cs="Calibri"/>
          <w:color w:val="000000"/>
          <w:kern w:val="0"/>
        </w:rPr>
        <w:t>) work to support SLT with all</w:t>
      </w:r>
    </w:p>
    <w:p w14:paraId="72D21B24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aspects of staff care and support.</w:t>
      </w:r>
    </w:p>
    <w:p w14:paraId="01681843" w14:textId="18557334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32. </w:t>
      </w:r>
      <w:r w:rsidR="007747AE">
        <w:rPr>
          <w:rFonts w:ascii="Calibri" w:hAnsi="Calibri" w:cs="Calibri"/>
          <w:color w:val="000000"/>
          <w:kern w:val="0"/>
        </w:rPr>
        <w:t>T</w:t>
      </w:r>
      <w:r>
        <w:rPr>
          <w:rFonts w:ascii="Calibri" w:hAnsi="Calibri" w:cs="Calibri"/>
          <w:color w:val="000000"/>
          <w:kern w:val="0"/>
        </w:rPr>
        <w:t>ermly staff wellbeing surveys offered to all staff to anonymously complete. The results</w:t>
      </w:r>
    </w:p>
    <w:p w14:paraId="11777046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are discussed and actions implemented by the Staff Wellbeing Group.</w:t>
      </w:r>
    </w:p>
    <w:p w14:paraId="2E1AEE2C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33. Suggestions and comments box available in the staff room by the Wellbeing Board.</w:t>
      </w:r>
    </w:p>
    <w:p w14:paraId="5A2FCA90" w14:textId="69B426F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34. </w:t>
      </w:r>
      <w:r w:rsidR="00982195">
        <w:rPr>
          <w:rFonts w:ascii="Calibri" w:hAnsi="Calibri" w:cs="Calibri"/>
          <w:color w:val="000000"/>
          <w:kern w:val="0"/>
        </w:rPr>
        <w:t xml:space="preserve">Staff treats may be donated to </w:t>
      </w:r>
      <w:proofErr w:type="gramStart"/>
      <w:r w:rsidR="00982195">
        <w:rPr>
          <w:rFonts w:ascii="Calibri" w:hAnsi="Calibri" w:cs="Calibri"/>
          <w:color w:val="000000"/>
          <w:kern w:val="0"/>
        </w:rPr>
        <w:t>school</w:t>
      </w:r>
      <w:proofErr w:type="gramEnd"/>
      <w:r w:rsidR="00982195">
        <w:rPr>
          <w:rFonts w:ascii="Calibri" w:hAnsi="Calibri" w:cs="Calibri"/>
          <w:color w:val="000000"/>
          <w:kern w:val="0"/>
        </w:rPr>
        <w:t xml:space="preserve"> and these are always made available to all in the staffroom.</w:t>
      </w:r>
    </w:p>
    <w:p w14:paraId="629CD233" w14:textId="75D25508" w:rsidR="009C516E" w:rsidRDefault="009C516E" w:rsidP="00A200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35. ‘Staff Stars’ can be given to colleagues, from colleagues, and presented </w:t>
      </w:r>
      <w:r w:rsidR="00A200AE">
        <w:rPr>
          <w:rFonts w:ascii="Calibri" w:hAnsi="Calibri" w:cs="Calibri"/>
          <w:color w:val="000000"/>
          <w:kern w:val="0"/>
        </w:rPr>
        <w:t>on staff room board</w:t>
      </w:r>
      <w:r>
        <w:rPr>
          <w:rFonts w:ascii="Calibri" w:hAnsi="Calibri" w:cs="Calibri"/>
          <w:color w:val="000000"/>
          <w:kern w:val="0"/>
        </w:rPr>
        <w:t>.</w:t>
      </w:r>
    </w:p>
    <w:p w14:paraId="3538D3C2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36. We encourage staff to access counselling services if required.</w:t>
      </w:r>
    </w:p>
    <w:p w14:paraId="60207C29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37. Support materials for supporting Mental Health are regularly promoted and sign posted.</w:t>
      </w:r>
    </w:p>
    <w:p w14:paraId="5948240F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38. We maintain high standards of Health and Safety and encourage staff to approach</w:t>
      </w:r>
    </w:p>
    <w:p w14:paraId="3F9C3442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leadership if they need further support or have concerns.</w:t>
      </w:r>
    </w:p>
    <w:p w14:paraId="668D9586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39. The leadership show they care with small gestures to ALL staff.</w:t>
      </w:r>
    </w:p>
    <w:p w14:paraId="60AE35CE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40. Staff are encouraged to lead healthy lifestyles outside of school and pursue sports and</w:t>
      </w:r>
    </w:p>
    <w:p w14:paraId="165310E8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hobbies.</w:t>
      </w:r>
    </w:p>
    <w:p w14:paraId="0BBC4B6F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41. We would like all teachers to have left the building by 4.30pm at the latest on a Friday.</w:t>
      </w:r>
    </w:p>
    <w:p w14:paraId="51A688D0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42. The HT is expected to champion and role model staff and pupil wellbeing.</w:t>
      </w:r>
    </w:p>
    <w:p w14:paraId="7CDB62D5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43. Free tea and coffee for all staff.</w:t>
      </w:r>
    </w:p>
    <w:p w14:paraId="076B8C54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44. The staff are provided with facilities in the staffroom: a personal lockable storage area and</w:t>
      </w:r>
    </w:p>
    <w:p w14:paraId="43F32B3D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personal </w:t>
      </w:r>
      <w:proofErr w:type="gramStart"/>
      <w:r>
        <w:rPr>
          <w:rFonts w:ascii="Calibri" w:hAnsi="Calibri" w:cs="Calibri"/>
          <w:color w:val="000000"/>
          <w:kern w:val="0"/>
        </w:rPr>
        <w:t>pigeon hole</w:t>
      </w:r>
      <w:proofErr w:type="gramEnd"/>
      <w:r>
        <w:rPr>
          <w:rFonts w:ascii="Calibri" w:hAnsi="Calibri" w:cs="Calibri"/>
          <w:color w:val="000000"/>
          <w:kern w:val="0"/>
        </w:rPr>
        <w:t xml:space="preserve"> for all staff.</w:t>
      </w:r>
    </w:p>
    <w:p w14:paraId="62CE89E4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45. The staffroom facilities are expected to be friendly and used to build relationships between</w:t>
      </w:r>
    </w:p>
    <w:p w14:paraId="288CDBA7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colleagues.</w:t>
      </w:r>
    </w:p>
    <w:p w14:paraId="3ED357C1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46. Christmas dinner will be paid for by school.</w:t>
      </w:r>
    </w:p>
    <w:p w14:paraId="4CDA68E5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47. We celebrate staff birthday with a calendar and by encouraging cakes and treats to be</w:t>
      </w:r>
    </w:p>
    <w:p w14:paraId="71F6F49A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shared.</w:t>
      </w:r>
    </w:p>
    <w:p w14:paraId="2A12A8DD" w14:textId="7970717A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48. A selection of games, puzzle books, jigsaws, colouring books and pens</w:t>
      </w:r>
      <w:r w:rsidR="007F4DE3">
        <w:rPr>
          <w:rFonts w:ascii="Calibri" w:hAnsi="Calibri" w:cs="Calibri"/>
          <w:color w:val="000000"/>
          <w:kern w:val="0"/>
        </w:rPr>
        <w:t xml:space="preserve"> </w:t>
      </w:r>
      <w:r>
        <w:rPr>
          <w:rFonts w:ascii="Calibri" w:hAnsi="Calibri" w:cs="Calibri"/>
          <w:color w:val="000000"/>
          <w:kern w:val="0"/>
        </w:rPr>
        <w:t>are</w:t>
      </w:r>
    </w:p>
    <w:p w14:paraId="28E4F5F0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readily available in the staff room.</w:t>
      </w:r>
    </w:p>
    <w:p w14:paraId="72BBAEE2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49. A staff book swap is open to all staff in the staff room.</w:t>
      </w:r>
    </w:p>
    <w:p w14:paraId="253104DF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50. We are one school and one team and do things together.</w:t>
      </w:r>
    </w:p>
    <w:p w14:paraId="092A31E9" w14:textId="77777777" w:rsidR="009C516E" w:rsidRDefault="009C516E" w:rsidP="009C51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31CD9243" w14:textId="6494A0B9" w:rsidR="009C516E" w:rsidRDefault="009C516E" w:rsidP="009C516E">
      <w:r>
        <w:rPr>
          <w:rFonts w:ascii="Calibri-Bold" w:hAnsi="Calibri-Bold" w:cs="Calibri-Bold"/>
          <w:b/>
          <w:bCs/>
          <w:color w:val="9A66FF"/>
          <w:kern w:val="0"/>
          <w:sz w:val="28"/>
          <w:szCs w:val="28"/>
        </w:rPr>
        <w:t>We work to ‘make a difference’.</w:t>
      </w:r>
    </w:p>
    <w:sectPr w:rsidR="009C51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6E"/>
    <w:rsid w:val="0020292D"/>
    <w:rsid w:val="0023239C"/>
    <w:rsid w:val="00251B1A"/>
    <w:rsid w:val="002F62CD"/>
    <w:rsid w:val="00350133"/>
    <w:rsid w:val="003839CE"/>
    <w:rsid w:val="00456709"/>
    <w:rsid w:val="00565EE4"/>
    <w:rsid w:val="007747AE"/>
    <w:rsid w:val="007F4DE3"/>
    <w:rsid w:val="00982195"/>
    <w:rsid w:val="009C516E"/>
    <w:rsid w:val="00A200AE"/>
    <w:rsid w:val="00AD1DAB"/>
    <w:rsid w:val="00B9210D"/>
    <w:rsid w:val="00CD3BC5"/>
    <w:rsid w:val="00D41B3E"/>
    <w:rsid w:val="00D6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0401B"/>
  <w15:chartTrackingRefBased/>
  <w15:docId w15:val="{48234468-4853-4D4E-8F72-F6EF7B8C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E2619C2F4664F845A15B6D43F63C1" ma:contentTypeVersion="" ma:contentTypeDescription="Create a new document." ma:contentTypeScope="" ma:versionID="85dae9f756abf1830922ca377c4d1ea5">
  <xsd:schema xmlns:xsd="http://www.w3.org/2001/XMLSchema" xmlns:xs="http://www.w3.org/2001/XMLSchema" xmlns:p="http://schemas.microsoft.com/office/2006/metadata/properties" xmlns:ns2="a74079de-0b38-42e6-b263-27bceec42df9" xmlns:ns3="ceb9352c-149b-4bfc-ad54-86c924b80d61" xmlns:ns4="3c6552ff-e203-492b-9a4a-86c2b1ce869f" targetNamespace="http://schemas.microsoft.com/office/2006/metadata/properties" ma:root="true" ma:fieldsID="d571668192b984ea906fbc97a7a93a62" ns2:_="" ns3:_="" ns4:_="">
    <xsd:import namespace="a74079de-0b38-42e6-b263-27bceec42df9"/>
    <xsd:import namespace="ceb9352c-149b-4bfc-ad54-86c924b80d61"/>
    <xsd:import namespace="3c6552ff-e203-492b-9a4a-86c2b1ce8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79de-0b38-42e6-b263-27bceec42d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470fb7-5308-496a-a12b-188b66d4a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9352c-149b-4bfc-ad54-86c924b80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552ff-e203-492b-9a4a-86c2b1ce869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74E961D-2096-41D8-AD85-A1E3B31070BF}" ma:internalName="TaxCatchAll" ma:showField="CatchAllData" ma:web="{ceb9352c-149b-4bfc-ad54-86c924b80d6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4079de-0b38-42e6-b263-27bceec42df9">
      <Terms xmlns="http://schemas.microsoft.com/office/infopath/2007/PartnerControls"/>
    </lcf76f155ced4ddcb4097134ff3c332f>
    <TaxCatchAll xmlns="3c6552ff-e203-492b-9a4a-86c2b1ce86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5A710-E401-4471-9F05-6F818873B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79de-0b38-42e6-b263-27bceec42df9"/>
    <ds:schemaRef ds:uri="ceb9352c-149b-4bfc-ad54-86c924b80d61"/>
    <ds:schemaRef ds:uri="3c6552ff-e203-492b-9a4a-86c2b1ce8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CD6A2-3218-476D-A416-A1A02C6CC14A}">
  <ds:schemaRefs>
    <ds:schemaRef ds:uri="http://schemas.microsoft.com/office/2006/metadata/properties"/>
    <ds:schemaRef ds:uri="http://schemas.microsoft.com/office/infopath/2007/PartnerControls"/>
    <ds:schemaRef ds:uri="a74079de-0b38-42e6-b263-27bceec42df9"/>
    <ds:schemaRef ds:uri="3c6552ff-e203-492b-9a4a-86c2b1ce869f"/>
  </ds:schemaRefs>
</ds:datastoreItem>
</file>

<file path=customXml/itemProps3.xml><?xml version="1.0" encoding="utf-8"?>
<ds:datastoreItem xmlns:ds="http://schemas.openxmlformats.org/officeDocument/2006/customXml" ds:itemID="{DED1BD1E-6ACE-4F83-8FD8-EF927704A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Moody, Nicola</dc:creator>
  <cp:keywords/>
  <dc:description/>
  <cp:lastModifiedBy>Moody, Nicola</cp:lastModifiedBy>
  <cp:revision>4</cp:revision>
  <dcterms:created xsi:type="dcterms:W3CDTF">2026-09-01T20:15:00Z</dcterms:created>
  <dcterms:modified xsi:type="dcterms:W3CDTF">2026-09-03T22:56:00Z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0x010100DB4E2619C2F4664F845A15B6D43F63C1</vt:lpwstr>
  </property>
  <property fmtid="{D5CDD505-2E9C-101B-9397-08002B2CF9AE}" pid="3" name="MediaServiceImageTags">
    <vt:lpwstr/>
  </property>
</Properties>
</file>